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FFA29" w14:textId="547E0436" w:rsidR="00556EA5" w:rsidRPr="00B368DB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</w:pPr>
      <w:bookmarkStart w:id="0" w:name="_Hlk159841974"/>
      <w:bookmarkStart w:id="1" w:name="_Hlk87351184"/>
      <w:r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276D0B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AA6A0D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STOSOWANA W </w:t>
      </w:r>
      <w:r w:rsidR="00276D0B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STOWARZY</w:t>
      </w:r>
      <w:r w:rsidR="00AA6A0D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SZENIU</w:t>
      </w:r>
      <w:r w:rsidR="003A0DE4" w:rsidRPr="00B368DB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„WIELKOPOLSKA WSCHODNIA”</w:t>
      </w:r>
    </w:p>
    <w:p w14:paraId="188E8ADD" w14:textId="7203AAAF" w:rsidR="00276D0B" w:rsidRPr="00F35C16" w:rsidRDefault="00276D0B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r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 RAMACH WDRAŻ</w:t>
      </w:r>
      <w:r w:rsidR="0006497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A</w:t>
      </w:r>
      <w:r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NIA LOKALNEJ STRATEGII ROZWOJU NA LATA 2023 – 2027</w:t>
      </w:r>
    </w:p>
    <w:bookmarkEnd w:id="0"/>
    <w:p w14:paraId="7B75AE8A" w14:textId="77777777"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77777777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7777777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73029D75" w:rsidR="003E553A" w:rsidRPr="00B368DB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 xml:space="preserve">Rozwoju Wsi w zakresie przyznawania i wypłaty pomocy finansowej w ramach Planu Strategicznego dla Wspólnej Polityki </w:t>
      </w:r>
      <w:r w:rsidRPr="00B368DB">
        <w:rPr>
          <w:rFonts w:asciiTheme="majorHAnsi" w:hAnsiTheme="majorHAnsi" w:cstheme="majorHAnsi"/>
        </w:rPr>
        <w:t>Rolnej na lata 2023</w:t>
      </w:r>
      <w:r w:rsidRPr="00B368DB">
        <w:rPr>
          <w:rFonts w:asciiTheme="majorHAnsi" w:eastAsia="Arial Nova" w:hAnsiTheme="majorHAnsi" w:cstheme="majorHAnsi"/>
        </w:rPr>
        <w:t>–</w:t>
      </w:r>
      <w:r w:rsidRPr="00B368DB">
        <w:rPr>
          <w:rFonts w:asciiTheme="majorHAnsi" w:hAnsiTheme="majorHAnsi" w:cstheme="majorHAnsi"/>
        </w:rPr>
        <w:t xml:space="preserve">2027 dla interwencji I.13.1 LEADER/Rozwój Lokalny Kierowany przez Społeczność </w:t>
      </w:r>
      <w:r w:rsidR="00657228" w:rsidRPr="00B368DB">
        <w:rPr>
          <w:rFonts w:asciiTheme="majorHAnsi" w:hAnsiTheme="majorHAnsi" w:cstheme="majorHAnsi"/>
        </w:rPr>
        <w:t xml:space="preserve">(RLKS) – </w:t>
      </w:r>
      <w:r w:rsidR="00B368DB" w:rsidRPr="00B368DB">
        <w:rPr>
          <w:rFonts w:asciiTheme="majorHAnsi" w:hAnsiTheme="majorHAnsi" w:cstheme="majorHAnsi"/>
        </w:rPr>
        <w:t>komponent Wdrażanie LSR;</w:t>
      </w:r>
    </w:p>
    <w:p w14:paraId="6139EC2F" w14:textId="58D3ECFA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14:paraId="0626C1E3" w14:textId="3BE20196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14:paraId="7FDA1CE7" w14:textId="20B1F7C9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35C30">
        <w:rPr>
          <w:rFonts w:asciiTheme="majorHAnsi" w:hAnsiTheme="majorHAnsi" w:cstheme="majorHAnsi"/>
        </w:rPr>
        <w:t>;</w:t>
      </w:r>
    </w:p>
    <w:p w14:paraId="6DC2FAD8" w14:textId="296190E0" w:rsidR="00C311DA" w:rsidRPr="0036075C" w:rsidRDefault="00C311DA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36075C">
        <w:rPr>
          <w:rFonts w:asciiTheme="majorHAnsi" w:hAnsiTheme="majorHAnsi" w:cstheme="majorHAnsi"/>
        </w:rPr>
        <w:t xml:space="preserve">Wytyczne w zakresie niektórych zasad dokonywania wyboru operacji lub </w:t>
      </w:r>
      <w:proofErr w:type="spellStart"/>
      <w:r w:rsidRPr="0036075C">
        <w:rPr>
          <w:rFonts w:asciiTheme="majorHAnsi" w:hAnsiTheme="majorHAnsi" w:cstheme="majorHAnsi"/>
        </w:rPr>
        <w:t>grantobiorców</w:t>
      </w:r>
      <w:proofErr w:type="spellEnd"/>
      <w:r w:rsidRPr="0036075C">
        <w:rPr>
          <w:rFonts w:asciiTheme="majorHAnsi" w:hAnsiTheme="majorHAnsi" w:cstheme="majorHAnsi"/>
        </w:rPr>
        <w:t xml:space="preserve"> przez lokalne grupy działania</w:t>
      </w:r>
    </w:p>
    <w:p w14:paraId="7DD20588" w14:textId="6DAC0886" w:rsidR="0068423E" w:rsidRPr="00435C30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Plan</w:t>
      </w:r>
      <w:r w:rsidR="0068423E" w:rsidRPr="00435C30">
        <w:rPr>
          <w:rFonts w:asciiTheme="majorHAnsi" w:hAnsiTheme="majorHAnsi" w:cstheme="majorHAnsi"/>
        </w:rPr>
        <w:t>u</w:t>
      </w:r>
      <w:r w:rsidRPr="00435C30">
        <w:rPr>
          <w:rFonts w:asciiTheme="majorHAnsi" w:hAnsiTheme="majorHAnsi" w:cstheme="majorHAnsi"/>
        </w:rPr>
        <w:t xml:space="preserve"> Strategiczn</w:t>
      </w:r>
      <w:r w:rsidR="0068423E" w:rsidRPr="00435C30">
        <w:rPr>
          <w:rFonts w:asciiTheme="majorHAnsi" w:hAnsiTheme="majorHAnsi" w:cstheme="majorHAnsi"/>
        </w:rPr>
        <w:t>ego</w:t>
      </w:r>
      <w:r w:rsidRPr="00435C30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435C30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 xml:space="preserve">Programu </w:t>
      </w:r>
      <w:r w:rsidR="0068423E" w:rsidRPr="00435C30">
        <w:rPr>
          <w:rFonts w:asciiTheme="majorHAnsi" w:hAnsiTheme="majorHAnsi" w:cstheme="majorHAnsi"/>
        </w:rPr>
        <w:t>Fundusz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 xml:space="preserve"> Europejski</w:t>
      </w:r>
      <w:r w:rsidRPr="00435C30">
        <w:rPr>
          <w:rFonts w:asciiTheme="majorHAnsi" w:hAnsiTheme="majorHAnsi" w:cstheme="majorHAnsi"/>
        </w:rPr>
        <w:t>e</w:t>
      </w:r>
      <w:r w:rsidR="008D62C2" w:rsidRPr="00435C30">
        <w:rPr>
          <w:rFonts w:asciiTheme="majorHAnsi" w:hAnsiTheme="majorHAnsi" w:cstheme="majorHAnsi"/>
        </w:rPr>
        <w:t xml:space="preserve"> </w:t>
      </w:r>
      <w:r w:rsidR="0068423E" w:rsidRPr="00435C30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435C30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Ww. dokumenty stanowią akt</w:t>
      </w:r>
      <w:r w:rsidR="00A82F33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55618A76" w14:textId="6CBAC16D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="003A0DE4">
        <w:rPr>
          <w:rFonts w:asciiTheme="majorHAnsi" w:eastAsia="Times New Roman" w:hAnsiTheme="majorHAnsi" w:cstheme="majorHAnsi"/>
          <w:noProof/>
          <w:lang w:eastAsia="pl-PL"/>
        </w:rPr>
        <w:t xml:space="preserve"> Stowarzyszenia „Wielkopolska Wschodnia”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34218B92" w14:textId="2EF71ABB"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14:paraId="1A09ACBB" w14:textId="18B44334" w:rsidR="000B00AF" w:rsidRPr="003A0DE4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3A0DE4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3A0DE4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7302A5" w:rsidRPr="003A0DE4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3A0DE4">
        <w:rPr>
          <w:rFonts w:asciiTheme="majorHAnsi" w:eastAsia="Times New Roman" w:hAnsiTheme="majorHAnsi" w:cstheme="majorHAnsi"/>
          <w:noProof/>
          <w:lang w:eastAsia="pl-PL"/>
        </w:rPr>
        <w:t>Stowarzyszenie „Wielkopolska Wschodnia”</w:t>
      </w:r>
      <w:r w:rsidR="00234862" w:rsidRPr="003A0DE4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344FF0" w14:textId="3F9D3327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14:paraId="1E233B6D" w14:textId="275C1042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PS WPR</w:t>
      </w:r>
      <w:r w:rsidRPr="00435C30">
        <w:rPr>
          <w:rFonts w:asciiTheme="majorHAnsi" w:hAnsiTheme="majorHAnsi" w:cstheme="majorHAnsi"/>
        </w:rPr>
        <w:t xml:space="preserve"> </w:t>
      </w:r>
      <w:r w:rsidR="003966D2" w:rsidRPr="00435C30">
        <w:rPr>
          <w:rFonts w:asciiTheme="majorHAnsi" w:hAnsiTheme="majorHAnsi" w:cstheme="majorHAnsi"/>
        </w:rPr>
        <w:t>–</w:t>
      </w:r>
      <w:r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14:paraId="6DF66E9C" w14:textId="73F2EFF4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3A0DE4">
        <w:rPr>
          <w:rFonts w:asciiTheme="majorHAnsi" w:eastAsia="Times New Roman" w:hAnsiTheme="majorHAnsi" w:cstheme="majorHAnsi"/>
          <w:noProof/>
          <w:lang w:eastAsia="pl-PL"/>
        </w:rPr>
        <w:t>– organ decyzyjny Stowarzyszeni</w:t>
      </w:r>
      <w:r w:rsidR="000D606C">
        <w:rPr>
          <w:rFonts w:asciiTheme="majorHAnsi" w:eastAsia="Times New Roman" w:hAnsiTheme="majorHAnsi" w:cstheme="majorHAnsi"/>
          <w:noProof/>
          <w:lang w:eastAsia="pl-PL"/>
        </w:rPr>
        <w:t>a</w:t>
      </w:r>
      <w:r w:rsidR="003A0DE4">
        <w:rPr>
          <w:rFonts w:asciiTheme="majorHAnsi" w:eastAsia="Times New Roman" w:hAnsiTheme="majorHAnsi" w:cstheme="majorHAnsi"/>
          <w:noProof/>
          <w:lang w:eastAsia="pl-PL"/>
        </w:rPr>
        <w:t xml:space="preserve"> „Wielkopolska Wschodnia”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1FE44E5" w14:textId="4B8E721F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lastRenderedPageBreak/>
        <w:t>Regulamin</w:t>
      </w:r>
      <w:r w:rsidR="00230524">
        <w:rPr>
          <w:rFonts w:asciiTheme="majorHAnsi" w:eastAsia="Times New Roman" w:hAnsiTheme="majorHAnsi" w:cstheme="majorHAnsi"/>
          <w:b/>
          <w:noProof/>
          <w:lang w:eastAsia="pl-PL"/>
        </w:rPr>
        <w:t xml:space="preserve"> Rady</w:t>
      </w: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="003A0DE4">
        <w:rPr>
          <w:rFonts w:asciiTheme="majorHAnsi" w:eastAsia="Times New Roman" w:hAnsiTheme="majorHAnsi" w:cstheme="majorHAnsi"/>
          <w:noProof/>
          <w:lang w:eastAsia="pl-PL"/>
        </w:rPr>
        <w:t>– Regulamin Rady Stowarzyszenia „Wielkopolska Wschodnia”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32A5C029" w14:textId="5770EE06" w:rsidR="00A457F9" w:rsidRPr="005807D2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55F2734" w14:textId="09B5D34F" w:rsidR="00827602" w:rsidRPr="00F35C16" w:rsidRDefault="00A52A2F" w:rsidP="00180D35">
      <w:pPr>
        <w:numPr>
          <w:ilvl w:val="0"/>
          <w:numId w:val="31"/>
        </w:numPr>
        <w:tabs>
          <w:tab w:val="left" w:pos="709"/>
        </w:tabs>
        <w:spacing w:after="0" w:line="240" w:lineRule="auto"/>
        <w:ind w:hanging="218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="00827602" w:rsidRPr="00435C30">
        <w:rPr>
          <w:rFonts w:asciiTheme="majorHAnsi" w:hAnsiTheme="majorHAnsi" w:cstheme="majorHAnsi"/>
          <w:b/>
          <w:bCs/>
        </w:rPr>
        <w:t xml:space="preserve"> 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180D35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180D35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180D35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180D35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435C30" w:rsidRDefault="000B00AF" w:rsidP="00180D35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683A53CD" w:rsidR="007302A5" w:rsidRPr="00435C30" w:rsidRDefault="000B00AF" w:rsidP="00180D35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="004D3BF0">
        <w:rPr>
          <w:rFonts w:asciiTheme="majorHAnsi" w:eastAsia="Times New Roman" w:hAnsiTheme="majorHAnsi" w:cstheme="majorHAnsi"/>
          <w:noProof/>
          <w:lang w:eastAsia="pl-PL"/>
        </w:rPr>
        <w:t xml:space="preserve"> – Zarząd Stowarzyszenia „Wielkopolska Wschodnia”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6B61D504" w14:textId="7BDEDF74" w:rsidR="007302A5" w:rsidRPr="00F35C16" w:rsidRDefault="007302A5" w:rsidP="00180D35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Wielkopolskiego,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35C16" w14:paraId="2DA007D6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180D35">
            <w:pPr>
              <w:pStyle w:val="Akapitzlist"/>
              <w:numPr>
                <w:ilvl w:val="0"/>
                <w:numId w:val="26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14:paraId="309545D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9A57883" w14:textId="10A240F9"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</w:t>
            </w:r>
            <w:r w:rsidR="00BB3267">
              <w:rPr>
                <w:rFonts w:asciiTheme="majorHAnsi" w:hAnsiTheme="majorHAnsi" w:cstheme="majorHAnsi"/>
              </w:rPr>
              <w:t xml:space="preserve"> LGD</w:t>
            </w:r>
            <w:r w:rsidRPr="00F35C16">
              <w:rPr>
                <w:rFonts w:asciiTheme="majorHAnsi" w:hAnsiTheme="majorHAnsi" w:cstheme="majorHAnsi"/>
              </w:rPr>
              <w:t>/Zarząd LGD</w:t>
            </w:r>
          </w:p>
        </w:tc>
        <w:tc>
          <w:tcPr>
            <w:tcW w:w="10696" w:type="dxa"/>
          </w:tcPr>
          <w:p w14:paraId="557655AD" w14:textId="77777777" w:rsidR="00A22060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  <w:p w14:paraId="0C0D1BE6" w14:textId="4F89E300" w:rsidR="004D3BF0" w:rsidRPr="00F35C16" w:rsidRDefault="004D3BF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1B5199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430160D" w14:textId="77777777"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13CABFDA" w14:textId="50D1808D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 xml:space="preserve">, </w:t>
            </w:r>
            <w:r w:rsidR="007B1173" w:rsidRPr="00BB5B70">
              <w:rPr>
                <w:rFonts w:asciiTheme="majorHAnsi" w:hAnsiTheme="majorHAnsi" w:cstheme="majorHAnsi"/>
              </w:rPr>
              <w:t>z odpowiednim</w:t>
            </w:r>
            <w:r w:rsidR="007B1173" w:rsidRPr="00BB5B70">
              <w:t xml:space="preserve"> </w:t>
            </w:r>
            <w:r w:rsidR="007B1173" w:rsidRPr="00BB5B70">
              <w:rPr>
                <w:rFonts w:asciiTheme="majorHAnsi" w:hAnsiTheme="majorHAnsi" w:cstheme="majorHAnsi"/>
              </w:rPr>
              <w:t>wyprzedzeniem</w:t>
            </w:r>
            <w:r w:rsidR="007B1173" w:rsidRPr="00F35C16">
              <w:rPr>
                <w:rFonts w:asciiTheme="majorHAnsi" w:hAnsiTheme="majorHAnsi" w:cstheme="majorHAnsi"/>
              </w:rPr>
              <w:t>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45011458" w14:textId="77777777" w:rsidR="0041693B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>zmiany wraz z uzasadnieniem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1B5199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  <w:p w14:paraId="0472E36C" w14:textId="3AC6E7A5" w:rsidR="004D3BF0" w:rsidRPr="00997B85" w:rsidRDefault="004D3BF0" w:rsidP="00997B8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9B4E41D" w14:textId="4659CE96" w:rsidR="006971DC" w:rsidRPr="00375AA4" w:rsidRDefault="00A22060" w:rsidP="00375AA4">
            <w:pPr>
              <w:rPr>
                <w:rFonts w:asciiTheme="majorHAnsi" w:hAnsiTheme="majorHAnsi" w:cstheme="majorHAnsi"/>
              </w:rPr>
            </w:pPr>
            <w:r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14:paraId="71B577A4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lastRenderedPageBreak/>
              <w:t>ZASADY OGŁASZANIA NABORU WNIOSKÓW</w:t>
            </w:r>
          </w:p>
        </w:tc>
      </w:tr>
      <w:tr w:rsidR="00A22060" w:rsidRPr="00F35C16" w14:paraId="37BB2D14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644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7BB18093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0CE264C3" w:rsidR="004D3BF0" w:rsidRPr="006B148D" w:rsidRDefault="00A22060" w:rsidP="006B148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SKŁADANIE I WYCOFANIE WNIOSKU</w:t>
            </w:r>
          </w:p>
        </w:tc>
      </w:tr>
      <w:tr w:rsidR="00A22060" w:rsidRPr="00F35C16" w14:paraId="713DCF6E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20A99A" w14:textId="77777777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1C40E5C0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435C30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435C30">
              <w:rPr>
                <w:rFonts w:asciiTheme="majorHAnsi" w:hAnsiTheme="majorHAnsi" w:cstheme="majorHAnsi"/>
              </w:rPr>
              <w:t xml:space="preserve">. Po wysłaniu wniosku system IT </w:t>
            </w:r>
            <w:r w:rsidR="007B1173" w:rsidRPr="00435C30">
              <w:rPr>
                <w:rFonts w:asciiTheme="majorHAnsi" w:hAnsiTheme="majorHAnsi" w:cstheme="majorHAnsi"/>
              </w:rPr>
              <w:t>generuje</w:t>
            </w:r>
            <w:r w:rsidRPr="00435C30">
              <w:rPr>
                <w:rFonts w:asciiTheme="majorHAnsi" w:hAnsiTheme="majorHAnsi" w:cstheme="majorHAnsi"/>
              </w:rPr>
              <w:t xml:space="preserve"> potwierdzeni</w:t>
            </w:r>
            <w:r w:rsidR="00421AD0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435C30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0139EA67" w14:textId="3CE03471" w:rsidR="00A2206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jednym naborze wniosków Wnioskodawca może złożyć</w:t>
            </w:r>
            <w:r w:rsidR="00C2020C">
              <w:rPr>
                <w:rFonts w:asciiTheme="majorHAnsi" w:hAnsiTheme="majorHAnsi" w:cstheme="majorHAnsi"/>
              </w:rPr>
              <w:t>:</w:t>
            </w:r>
          </w:p>
          <w:p w14:paraId="0038EFCD" w14:textId="2F106440" w:rsidR="006B7DB0" w:rsidRPr="00C2020C" w:rsidRDefault="006B7DB0" w:rsidP="00180D35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</w:rPr>
            </w:pPr>
            <w:r w:rsidRPr="00C2020C">
              <w:rPr>
                <w:rFonts w:asciiTheme="majorHAnsi" w:hAnsiTheme="majorHAnsi" w:cstheme="majorHAnsi"/>
              </w:rPr>
              <w:t>tylko jeden wniosek w ramach naborów finansowanych z EFRROW,</w:t>
            </w:r>
          </w:p>
          <w:p w14:paraId="51E3F546" w14:textId="50E7363F" w:rsidR="006B7DB0" w:rsidRPr="00C2020C" w:rsidRDefault="006B7DB0" w:rsidP="00180D35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</w:rPr>
            </w:pPr>
            <w:r w:rsidRPr="00C2020C">
              <w:rPr>
                <w:rFonts w:asciiTheme="majorHAnsi" w:hAnsiTheme="majorHAnsi" w:cstheme="majorHAnsi"/>
              </w:rPr>
              <w:t>jeden lub więcej wniosków w ramach naborów finansowanych z EFRR</w:t>
            </w:r>
            <w:r w:rsidR="003D7F81" w:rsidRPr="00C2020C">
              <w:rPr>
                <w:rFonts w:asciiTheme="majorHAnsi" w:hAnsiTheme="majorHAnsi" w:cstheme="majorHAnsi"/>
              </w:rPr>
              <w:t>,</w:t>
            </w:r>
          </w:p>
          <w:p w14:paraId="1A8EE561" w14:textId="28993C21" w:rsidR="006B7DB0" w:rsidRPr="00C2020C" w:rsidRDefault="006B7DB0" w:rsidP="00180D35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</w:rPr>
            </w:pPr>
            <w:r w:rsidRPr="00C2020C">
              <w:rPr>
                <w:rFonts w:asciiTheme="majorHAnsi" w:hAnsiTheme="majorHAnsi" w:cstheme="majorHAnsi"/>
              </w:rPr>
              <w:t>ilość wniosków określoną każdorazowo przez Regulamin naboru wniosków o wsparcie finansowanych z EFS+.</w:t>
            </w:r>
          </w:p>
          <w:p w14:paraId="34C20006" w14:textId="7E2C076D" w:rsidR="00D7556D" w:rsidRPr="00435C30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25E20FEA" w14:textId="33872A19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04984D02" w:rsidR="001A658E" w:rsidRPr="00435C30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435C30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9D42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9D4274" w:rsidRPr="002F1809">
              <w:rPr>
                <w:rFonts w:asciiTheme="majorHAnsi" w:hAnsiTheme="majorHAnsi" w:cstheme="majorHAnsi"/>
                <w:color w:val="000000" w:themeColor="text1"/>
              </w:rPr>
              <w:t>LGD</w:t>
            </w:r>
            <w:r w:rsidR="006509E6" w:rsidRPr="002F180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4C6541F6" w:rsidR="00F35C16" w:rsidRPr="00435C30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Rejestr </w:t>
            </w:r>
            <w:r w:rsidR="006509E6" w:rsidRPr="00435C30">
              <w:rPr>
                <w:rFonts w:asciiTheme="majorHAnsi" w:hAnsiTheme="majorHAnsi" w:cstheme="majorHAnsi"/>
              </w:rPr>
              <w:t>złożonych wniosków</w:t>
            </w:r>
          </w:p>
          <w:p w14:paraId="4B6B5F8F" w14:textId="2C6F6BD5" w:rsidR="00A22060" w:rsidRPr="00435C30" w:rsidRDefault="00F35C16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(zał. nr 1) </w:t>
            </w: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31454EE7" w:rsidR="002D10CE" w:rsidRPr="00435C30" w:rsidRDefault="002D10CE" w:rsidP="00180D35">
            <w:pPr>
              <w:pStyle w:val="Akapitzlist"/>
              <w:numPr>
                <w:ilvl w:val="0"/>
                <w:numId w:val="26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AD3A81B" w14:textId="23A736A4" w:rsidR="00850584" w:rsidRPr="0036075C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  <w:r w:rsidR="003B75CB">
              <w:rPr>
                <w:rFonts w:asciiTheme="majorHAnsi" w:hAnsiTheme="majorHAnsi" w:cstheme="majorHAnsi"/>
              </w:rPr>
              <w:t>/</w:t>
            </w:r>
            <w:proofErr w:type="spellStart"/>
            <w:r w:rsidR="003B75CB" w:rsidRPr="0036075C">
              <w:rPr>
                <w:rFonts w:asciiTheme="majorHAnsi" w:hAnsiTheme="majorHAnsi" w:cstheme="majorHAnsi"/>
              </w:rPr>
              <w:t>Przewod</w:t>
            </w:r>
            <w:proofErr w:type="spellEnd"/>
            <w:r w:rsidR="003B75CB" w:rsidRPr="0036075C">
              <w:rPr>
                <w:rFonts w:asciiTheme="majorHAnsi" w:hAnsiTheme="majorHAnsi" w:cstheme="majorHAnsi"/>
              </w:rPr>
              <w:t>-</w:t>
            </w:r>
          </w:p>
          <w:p w14:paraId="60E7FC6E" w14:textId="6486428A" w:rsidR="003B75CB" w:rsidRPr="0036075C" w:rsidRDefault="003B75CB" w:rsidP="00B41EB7">
            <w:pPr>
              <w:rPr>
                <w:rFonts w:asciiTheme="majorHAnsi" w:hAnsiTheme="majorHAnsi" w:cstheme="majorHAnsi"/>
              </w:rPr>
            </w:pPr>
            <w:proofErr w:type="spellStart"/>
            <w:r w:rsidRPr="0036075C">
              <w:rPr>
                <w:rFonts w:asciiTheme="majorHAnsi" w:hAnsiTheme="majorHAnsi" w:cstheme="majorHAnsi"/>
              </w:rPr>
              <w:t>niczący</w:t>
            </w:r>
            <w:proofErr w:type="spellEnd"/>
            <w:r w:rsidRPr="0036075C">
              <w:rPr>
                <w:rFonts w:asciiTheme="majorHAnsi" w:hAnsiTheme="majorHAnsi" w:cstheme="majorHAnsi"/>
              </w:rPr>
              <w:t xml:space="preserve"> Rady LGD</w:t>
            </w:r>
          </w:p>
          <w:p w14:paraId="14E4CFC1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02DE94" w14:textId="027FC3ED" w:rsidR="00850584" w:rsidRPr="00435C30" w:rsidRDefault="00850584" w:rsidP="00180D35">
            <w:pPr>
              <w:pStyle w:val="Akapitzlist"/>
              <w:numPr>
                <w:ilvl w:val="0"/>
                <w:numId w:val="33"/>
              </w:numPr>
              <w:tabs>
                <w:tab w:val="left" w:pos="380"/>
              </w:tabs>
              <w:ind w:left="240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Przygotowanie dokumentacji niezbędnej do przepr</w:t>
            </w:r>
            <w:r w:rsidR="00153D76">
              <w:rPr>
                <w:rFonts w:asciiTheme="majorHAnsi" w:hAnsiTheme="majorHAnsi" w:cstheme="majorHAnsi"/>
              </w:rPr>
              <w:t xml:space="preserve">owadzenia weryfikacji formalnej </w:t>
            </w:r>
            <w:r w:rsidR="00153D76" w:rsidRPr="00E64FC6">
              <w:rPr>
                <w:rFonts w:asciiTheme="majorHAnsi" w:hAnsiTheme="majorHAnsi" w:cstheme="majorHAnsi"/>
                <w:color w:val="000000" w:themeColor="text1"/>
              </w:rPr>
              <w:t>oraz pomocniczej oceny</w:t>
            </w:r>
            <w:r w:rsidRPr="00E64FC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zgodności z </w:t>
            </w:r>
            <w:r w:rsidRPr="0036075C">
              <w:rPr>
                <w:rFonts w:asciiTheme="majorHAnsi" w:hAnsiTheme="majorHAnsi" w:cstheme="majorHAnsi"/>
              </w:rPr>
              <w:t xml:space="preserve">LSR i  spełnienia </w:t>
            </w:r>
            <w:r w:rsidRPr="00435C30">
              <w:rPr>
                <w:rFonts w:asciiTheme="majorHAnsi" w:hAnsiTheme="majorHAnsi" w:cstheme="majorHAnsi"/>
              </w:rPr>
              <w:t xml:space="preserve">warunków </w:t>
            </w:r>
            <w:r w:rsidR="0032187D" w:rsidRPr="00435C30">
              <w:rPr>
                <w:rFonts w:asciiTheme="majorHAnsi" w:hAnsiTheme="majorHAnsi" w:cstheme="majorHAnsi"/>
              </w:rPr>
              <w:t>udzielenia wsparcia</w:t>
            </w:r>
            <w:r w:rsidR="00F34A1E" w:rsidRPr="00435C30">
              <w:rPr>
                <w:rFonts w:asciiTheme="majorHAnsi" w:hAnsiTheme="majorHAnsi" w:cstheme="majorHAnsi"/>
              </w:rPr>
              <w:t>.</w:t>
            </w:r>
          </w:p>
          <w:p w14:paraId="2C6FA46A" w14:textId="48D2E098" w:rsidR="00E14B04" w:rsidRPr="00134482" w:rsidRDefault="00E14B04" w:rsidP="00180D35">
            <w:pPr>
              <w:pStyle w:val="Akapitzlist"/>
              <w:numPr>
                <w:ilvl w:val="0"/>
                <w:numId w:val="33"/>
              </w:numPr>
              <w:ind w:left="240" w:hanging="284"/>
              <w:jc w:val="both"/>
              <w:rPr>
                <w:rFonts w:asciiTheme="majorHAnsi" w:hAnsiTheme="majorHAnsi" w:cstheme="majorHAnsi"/>
                <w:bCs/>
                <w:color w:val="00B050"/>
              </w:rPr>
            </w:pPr>
            <w:r w:rsidRPr="00526A50">
              <w:rPr>
                <w:rFonts w:asciiTheme="majorHAnsi" w:hAnsiTheme="majorHAnsi" w:cstheme="majorHAnsi"/>
              </w:rPr>
              <w:t xml:space="preserve">Przed rozpoczęciem weryfikacji wniosku pracownik Biura LGD biorący udział w weryfikacji, podpisuje oświadczenie </w:t>
            </w:r>
            <w:r w:rsidR="009B6FB0" w:rsidRPr="00526A50">
              <w:rPr>
                <w:rFonts w:asciiTheme="majorHAnsi" w:hAnsiTheme="majorHAnsi" w:cstheme="majorHAnsi"/>
              </w:rPr>
              <w:t xml:space="preserve">pracowników Biura LGD </w:t>
            </w:r>
            <w:r w:rsidRPr="00526A50">
              <w:rPr>
                <w:rFonts w:asciiTheme="majorHAnsi" w:hAnsiTheme="majorHAnsi" w:cstheme="majorHAnsi"/>
              </w:rPr>
              <w:t>o bezstr</w:t>
            </w:r>
            <w:r w:rsidR="00BC421E" w:rsidRPr="00526A50">
              <w:rPr>
                <w:rFonts w:asciiTheme="majorHAnsi" w:hAnsiTheme="majorHAnsi" w:cstheme="majorHAnsi"/>
              </w:rPr>
              <w:t>onności w obsłudze</w:t>
            </w:r>
            <w:r w:rsidRPr="00526A50">
              <w:rPr>
                <w:rFonts w:asciiTheme="majorHAnsi" w:hAnsiTheme="majorHAnsi" w:cstheme="majorHAnsi"/>
              </w:rPr>
              <w:t xml:space="preserve"> operacji</w:t>
            </w:r>
            <w:r w:rsidR="00BC421E" w:rsidRPr="00526A50">
              <w:rPr>
                <w:rFonts w:asciiTheme="majorHAnsi" w:hAnsiTheme="majorHAnsi" w:cstheme="majorHAnsi"/>
              </w:rPr>
              <w:t xml:space="preserve"> wraz z oświadczeniem dotyczącym konfliktu interesów</w:t>
            </w:r>
            <w:r w:rsidRPr="00526A50">
              <w:rPr>
                <w:rFonts w:asciiTheme="majorHAnsi" w:hAnsiTheme="majorHAnsi" w:cstheme="majorHAnsi"/>
              </w:rPr>
              <w:t>.</w:t>
            </w:r>
            <w:r w:rsidR="00526A50" w:rsidRPr="00526A50">
              <w:rPr>
                <w:rFonts w:asciiTheme="majorHAnsi" w:hAnsiTheme="majorHAnsi" w:cstheme="majorHAnsi"/>
              </w:rPr>
              <w:t xml:space="preserve"> </w:t>
            </w:r>
          </w:p>
          <w:p w14:paraId="05EEF9F2" w14:textId="487C0125" w:rsidR="00717B80" w:rsidRPr="0036075C" w:rsidRDefault="00850584" w:rsidP="00180D35">
            <w:pPr>
              <w:pStyle w:val="Akapitzlist"/>
              <w:numPr>
                <w:ilvl w:val="0"/>
                <w:numId w:val="33"/>
              </w:numPr>
              <w:tabs>
                <w:tab w:val="left" w:pos="380"/>
              </w:tabs>
              <w:ind w:left="240" w:hanging="240"/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35C30">
              <w:rPr>
                <w:rFonts w:asciiTheme="majorHAnsi" w:eastAsia="Calibri" w:hAnsiTheme="majorHAnsi" w:cstheme="majorHAnsi"/>
              </w:rPr>
              <w:t xml:space="preserve">Pracownik Biura LGD </w:t>
            </w:r>
            <w:r w:rsidR="00846CB2">
              <w:rPr>
                <w:rFonts w:asciiTheme="majorHAnsi" w:eastAsia="Calibri" w:hAnsiTheme="majorHAnsi" w:cstheme="majorHAnsi"/>
              </w:rPr>
              <w:t xml:space="preserve">wraz </w:t>
            </w:r>
            <w:r w:rsidR="00846CB2" w:rsidRPr="0036075C">
              <w:rPr>
                <w:rFonts w:asciiTheme="majorHAnsi" w:eastAsia="Calibri" w:hAnsiTheme="majorHAnsi" w:cstheme="majorHAnsi"/>
              </w:rPr>
              <w:t xml:space="preserve">z Przewodniczącym Rady </w:t>
            </w:r>
            <w:r w:rsidRPr="0036075C">
              <w:rPr>
                <w:rFonts w:asciiTheme="majorHAnsi" w:eastAsia="Calibri" w:hAnsiTheme="majorHAnsi" w:cstheme="majorHAnsi"/>
              </w:rPr>
              <w:t>weryfikuje każdy złożony wniosek pod kątem spełnienia przez Wnioskodawcę wymaganych warunków</w:t>
            </w:r>
            <w:r w:rsidR="0046641C">
              <w:rPr>
                <w:rFonts w:asciiTheme="majorHAnsi" w:eastAsia="Calibri" w:hAnsiTheme="majorHAnsi" w:cstheme="majorHAnsi"/>
              </w:rPr>
              <w:t xml:space="preserve"> </w:t>
            </w:r>
            <w:r w:rsidR="0046641C" w:rsidRPr="00C2020C">
              <w:rPr>
                <w:rFonts w:asciiTheme="majorHAnsi" w:eastAsia="Calibri" w:hAnsiTheme="majorHAnsi" w:cstheme="majorHAnsi"/>
              </w:rPr>
              <w:t>formalnych</w:t>
            </w:r>
            <w:r w:rsidR="0046641C">
              <w:rPr>
                <w:rFonts w:asciiTheme="majorHAnsi" w:eastAsia="Calibri" w:hAnsiTheme="majorHAnsi" w:cstheme="majorHAnsi"/>
              </w:rPr>
              <w:t xml:space="preserve"> przy u</w:t>
            </w:r>
            <w:r w:rsidR="00E335D5">
              <w:rPr>
                <w:rFonts w:asciiTheme="majorHAnsi" w:eastAsia="Calibri" w:hAnsiTheme="majorHAnsi" w:cstheme="majorHAnsi"/>
              </w:rPr>
              <w:t>ż</w:t>
            </w:r>
            <w:r w:rsidR="0046641C">
              <w:rPr>
                <w:rFonts w:asciiTheme="majorHAnsi" w:eastAsia="Calibri" w:hAnsiTheme="majorHAnsi" w:cstheme="majorHAnsi"/>
              </w:rPr>
              <w:t>yciu Arkusza weryfikacji formalnej wniosku, natomiast</w:t>
            </w:r>
            <w:r w:rsidR="00DA3776">
              <w:rPr>
                <w:rFonts w:asciiTheme="majorHAnsi" w:eastAsia="Calibri" w:hAnsiTheme="majorHAnsi" w:cstheme="majorHAnsi"/>
              </w:rPr>
              <w:t xml:space="preserve"> </w:t>
            </w:r>
            <w:r w:rsidR="00FB25F4">
              <w:rPr>
                <w:rFonts w:asciiTheme="majorHAnsi" w:eastAsia="Calibri" w:hAnsiTheme="majorHAnsi" w:cstheme="majorHAnsi"/>
                <w:color w:val="00B05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6641C">
              <w:rPr>
                <w:rFonts w:asciiTheme="majorHAnsi" w:eastAsia="Calibri" w:hAnsiTheme="majorHAnsi" w:cstheme="majorHAnsi"/>
                <w:color w:val="00B050"/>
              </w:rPr>
              <w:t xml:space="preserve">                          </w:t>
            </w:r>
            <w:r w:rsidR="00A66E82" w:rsidRPr="0036075C">
              <w:rPr>
                <w:rFonts w:asciiTheme="majorHAnsi" w:eastAsia="Calibri" w:hAnsiTheme="majorHAnsi" w:cstheme="majorHAnsi"/>
              </w:rPr>
              <w:t xml:space="preserve">weryfikacja </w:t>
            </w:r>
            <w:r w:rsidRPr="0036075C">
              <w:rPr>
                <w:rFonts w:asciiTheme="majorHAnsi" w:eastAsia="Calibri" w:hAnsiTheme="majorHAnsi" w:cstheme="majorHAnsi"/>
              </w:rPr>
              <w:t xml:space="preserve">zgodności z LSR oraz spełnienia warunków </w:t>
            </w:r>
            <w:r w:rsidR="00D24DB0" w:rsidRPr="0036075C">
              <w:rPr>
                <w:rFonts w:asciiTheme="majorHAnsi" w:hAnsiTheme="majorHAnsi" w:cstheme="majorHAnsi"/>
              </w:rPr>
              <w:t xml:space="preserve">udzielenia wsparcia </w:t>
            </w:r>
            <w:r w:rsidRPr="0036075C">
              <w:rPr>
                <w:rFonts w:asciiTheme="majorHAnsi" w:eastAsia="Calibri" w:hAnsiTheme="majorHAnsi" w:cstheme="majorHAnsi"/>
              </w:rPr>
              <w:t>obowiązując</w:t>
            </w:r>
            <w:r w:rsidR="001A658E" w:rsidRPr="0036075C">
              <w:rPr>
                <w:rFonts w:asciiTheme="majorHAnsi" w:eastAsia="Calibri" w:hAnsiTheme="majorHAnsi" w:cstheme="majorHAnsi"/>
              </w:rPr>
              <w:t>ej</w:t>
            </w:r>
            <w:r w:rsidRPr="0036075C">
              <w:rPr>
                <w:rFonts w:asciiTheme="majorHAnsi" w:eastAsia="Calibri" w:hAnsiTheme="majorHAnsi" w:cstheme="majorHAnsi"/>
              </w:rPr>
              <w:t xml:space="preserve"> w ramach naboru</w:t>
            </w:r>
            <w:r w:rsidR="00A66E82" w:rsidRPr="0036075C">
              <w:rPr>
                <w:rFonts w:asciiTheme="majorHAnsi" w:eastAsia="Calibri" w:hAnsiTheme="majorHAnsi" w:cstheme="majorHAnsi"/>
              </w:rPr>
              <w:t xml:space="preserve"> odbywa się przy pomocy Pomocniczego arkusza oceny zgodności operacji z LSR, spełnienia warunków udzielenia wsparcia</w:t>
            </w:r>
            <w:r w:rsidRPr="0036075C">
              <w:rPr>
                <w:rFonts w:asciiTheme="majorHAnsi" w:hAnsiTheme="majorHAnsi" w:cstheme="majorHAnsi"/>
              </w:rPr>
              <w:t>.</w:t>
            </w:r>
            <w:r w:rsidR="00717B80" w:rsidRPr="0036075C">
              <w:rPr>
                <w:rFonts w:asciiTheme="majorHAnsi" w:hAnsiTheme="majorHAnsi" w:cstheme="majorHAnsi"/>
              </w:rPr>
              <w:t xml:space="preserve"> </w:t>
            </w:r>
            <w:r w:rsidR="00717B80" w:rsidRPr="00AA3525">
              <w:rPr>
                <w:rFonts w:asciiTheme="majorHAnsi" w:hAnsiTheme="majorHAnsi" w:cstheme="majorHAnsi"/>
              </w:rPr>
              <w:t>Przy ww. weryfikacji</w:t>
            </w:r>
            <w:r w:rsidR="0067391C" w:rsidRPr="00AA3525">
              <w:rPr>
                <w:rFonts w:asciiTheme="majorHAnsi" w:hAnsiTheme="majorHAnsi" w:cstheme="majorHAnsi"/>
              </w:rPr>
              <w:t xml:space="preserve"> </w:t>
            </w:r>
            <w:r w:rsidR="00AA3525" w:rsidRPr="00E754C6">
              <w:rPr>
                <w:rFonts w:asciiTheme="majorHAnsi" w:hAnsiTheme="majorHAnsi" w:cstheme="majorHAnsi"/>
              </w:rPr>
              <w:t xml:space="preserve">w ramach funduszy pochodzących z </w:t>
            </w:r>
            <w:r w:rsidR="00AA3525" w:rsidRPr="00237652">
              <w:rPr>
                <w:rFonts w:asciiTheme="majorHAnsi" w:hAnsiTheme="majorHAnsi" w:cstheme="majorHAnsi"/>
              </w:rPr>
              <w:t>EFS+</w:t>
            </w:r>
            <w:r w:rsidR="000A5E32" w:rsidRPr="00237652">
              <w:rPr>
                <w:rFonts w:asciiTheme="majorHAnsi" w:hAnsiTheme="majorHAnsi" w:cstheme="majorHAnsi"/>
              </w:rPr>
              <w:t xml:space="preserve"> oraz</w:t>
            </w:r>
            <w:r w:rsidR="00AA3525" w:rsidRPr="00237652">
              <w:rPr>
                <w:rFonts w:asciiTheme="majorHAnsi" w:hAnsiTheme="majorHAnsi" w:cstheme="majorHAnsi"/>
              </w:rPr>
              <w:t xml:space="preserve"> EFRR </w:t>
            </w:r>
            <w:r w:rsidR="00717B80" w:rsidRPr="00E754C6">
              <w:rPr>
                <w:rFonts w:asciiTheme="majorHAnsi" w:hAnsiTheme="majorHAnsi" w:cstheme="majorHAnsi"/>
              </w:rPr>
              <w:t xml:space="preserve">LGD </w:t>
            </w:r>
            <w:r w:rsidR="00AA3525" w:rsidRPr="00E754C6">
              <w:rPr>
                <w:rFonts w:asciiTheme="majorHAnsi" w:hAnsiTheme="majorHAnsi" w:cstheme="majorHAnsi"/>
              </w:rPr>
              <w:t xml:space="preserve">korzysta </w:t>
            </w:r>
            <w:r w:rsidR="00BF4812" w:rsidRPr="00AA3525">
              <w:rPr>
                <w:rFonts w:asciiTheme="majorHAnsi" w:hAnsiTheme="majorHAnsi" w:cstheme="majorHAnsi"/>
              </w:rPr>
              <w:t xml:space="preserve">z </w:t>
            </w:r>
            <w:r w:rsidR="00717B80" w:rsidRPr="00AA3525">
              <w:rPr>
                <w:rFonts w:asciiTheme="majorHAnsi" w:hAnsiTheme="majorHAnsi" w:cstheme="majorHAnsi"/>
              </w:rPr>
              <w:t>pomoc</w:t>
            </w:r>
            <w:r w:rsidR="00BF4812" w:rsidRPr="00AA3525">
              <w:rPr>
                <w:rFonts w:asciiTheme="majorHAnsi" w:hAnsiTheme="majorHAnsi" w:cstheme="majorHAnsi"/>
              </w:rPr>
              <w:t>y</w:t>
            </w:r>
            <w:r w:rsidR="00717B80" w:rsidRPr="00AA3525">
              <w:rPr>
                <w:rFonts w:asciiTheme="majorHAnsi" w:hAnsiTheme="majorHAnsi" w:cstheme="majorHAnsi"/>
              </w:rPr>
              <w:t xml:space="preserve"> Eksperta</w:t>
            </w:r>
            <w:r w:rsidR="0054361B" w:rsidRPr="00AA3525">
              <w:rPr>
                <w:rFonts w:asciiTheme="majorHAnsi" w:hAnsiTheme="majorHAnsi" w:cstheme="majorHAnsi"/>
              </w:rPr>
              <w:t>.</w:t>
            </w:r>
          </w:p>
          <w:p w14:paraId="0DE87112" w14:textId="677D97C7" w:rsidR="00850584" w:rsidRPr="0036075C" w:rsidRDefault="00850584" w:rsidP="00180D35">
            <w:pPr>
              <w:pStyle w:val="Akapitzlist"/>
              <w:numPr>
                <w:ilvl w:val="0"/>
                <w:numId w:val="33"/>
              </w:numPr>
              <w:spacing w:after="160"/>
              <w:ind w:left="240" w:hanging="240"/>
              <w:jc w:val="both"/>
              <w:rPr>
                <w:rFonts w:asciiTheme="majorHAnsi" w:hAnsiTheme="majorHAnsi" w:cstheme="majorHAnsi"/>
              </w:rPr>
            </w:pPr>
            <w:r w:rsidRPr="0036075C">
              <w:rPr>
                <w:rFonts w:asciiTheme="majorHAnsi" w:hAnsiTheme="majorHAnsi" w:cstheme="majorHAnsi"/>
              </w:rPr>
              <w:lastRenderedPageBreak/>
              <w:t xml:space="preserve">Jeżeli w wyniku weryfikacji złożonej dokumentacji konieczne jest uzyskanie od Wnioskodawcy wyjaśnień lub uzupełnień braków, </w:t>
            </w:r>
            <w:r w:rsidR="00311A58" w:rsidRPr="0036075C">
              <w:rPr>
                <w:rFonts w:asciiTheme="majorHAnsi" w:hAnsiTheme="majorHAnsi" w:cstheme="majorHAnsi"/>
              </w:rPr>
              <w:t xml:space="preserve">na polecenie Przewodniczącego Rady </w:t>
            </w:r>
            <w:r w:rsidRPr="0036075C">
              <w:rPr>
                <w:rFonts w:asciiTheme="majorHAnsi" w:hAnsiTheme="majorHAnsi" w:cstheme="majorHAnsi"/>
              </w:rPr>
              <w:t>wzywa się Wnioskodawcę za pośrednictwem systemu IT, do ich złożenia.</w:t>
            </w:r>
            <w:r w:rsidR="00755377" w:rsidRPr="0036075C">
              <w:rPr>
                <w:rFonts w:asciiTheme="majorHAnsi" w:hAnsiTheme="majorHAnsi" w:cstheme="majorHAnsi"/>
              </w:rPr>
              <w:t xml:space="preserve"> </w:t>
            </w:r>
            <w:r w:rsidR="002B047B" w:rsidRPr="0036075C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36075C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36075C">
              <w:rPr>
                <w:rFonts w:asciiTheme="majorHAnsi" w:hAnsiTheme="majorHAnsi" w:cstheme="majorHAnsi"/>
              </w:rPr>
              <w:t xml:space="preserve">e są </w:t>
            </w:r>
            <w:r w:rsidR="00755377" w:rsidRPr="0036075C">
              <w:rPr>
                <w:rFonts w:asciiTheme="majorHAnsi" w:hAnsiTheme="majorHAnsi" w:cstheme="majorHAnsi"/>
              </w:rPr>
              <w:t xml:space="preserve">w </w:t>
            </w:r>
            <w:r w:rsidR="0028718E" w:rsidRPr="0036075C">
              <w:rPr>
                <w:rFonts w:asciiTheme="majorHAnsi" w:hAnsiTheme="majorHAnsi" w:cstheme="majorHAnsi"/>
              </w:rPr>
              <w:t>R</w:t>
            </w:r>
            <w:r w:rsidR="00755377" w:rsidRPr="0036075C">
              <w:rPr>
                <w:rFonts w:asciiTheme="majorHAnsi" w:hAnsiTheme="majorHAnsi" w:cstheme="majorHAnsi"/>
              </w:rPr>
              <w:t>egulaminie naboru wniosków</w:t>
            </w:r>
            <w:r w:rsidR="002B047B" w:rsidRPr="0036075C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435C30" w:rsidRDefault="00EF08F7" w:rsidP="00180D35">
            <w:pPr>
              <w:pStyle w:val="Akapitzlist"/>
              <w:numPr>
                <w:ilvl w:val="0"/>
                <w:numId w:val="33"/>
              </w:numPr>
              <w:spacing w:after="160"/>
              <w:ind w:left="240" w:hanging="240"/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435C30">
              <w:rPr>
                <w:rFonts w:asciiTheme="majorHAnsi" w:hAnsiTheme="majorHAnsi" w:cstheme="majorHAnsi"/>
              </w:rPr>
              <w:t>wyjaśnień lub uzupełnień</w:t>
            </w:r>
            <w:r w:rsidRPr="00435C30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435C30" w:rsidRDefault="00850584" w:rsidP="00180D35">
            <w:pPr>
              <w:pStyle w:val="Akapitzlist"/>
              <w:numPr>
                <w:ilvl w:val="0"/>
                <w:numId w:val="33"/>
              </w:numPr>
              <w:spacing w:after="160"/>
              <w:ind w:left="240" w:hanging="24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Wnioskodawca </w:t>
            </w:r>
            <w:r w:rsidR="00BF4812" w:rsidRPr="00435C30">
              <w:rPr>
                <w:rFonts w:asciiTheme="majorHAnsi" w:hAnsiTheme="majorHAnsi" w:cstheme="majorHAnsi"/>
              </w:rPr>
              <w:t xml:space="preserve">na wezwanie LGD </w:t>
            </w:r>
            <w:r w:rsidRPr="00435C30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435C30" w:rsidRDefault="00850584" w:rsidP="00180D35">
            <w:pPr>
              <w:pStyle w:val="Akapitzlist"/>
              <w:numPr>
                <w:ilvl w:val="0"/>
                <w:numId w:val="33"/>
              </w:numPr>
              <w:spacing w:after="160"/>
              <w:ind w:left="240" w:hanging="24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7F23C9F7" w:rsidR="00240633" w:rsidRPr="0036075C" w:rsidRDefault="00240633" w:rsidP="00180D35">
            <w:pPr>
              <w:pStyle w:val="Akapitzlist"/>
              <w:numPr>
                <w:ilvl w:val="0"/>
                <w:numId w:val="33"/>
              </w:numPr>
              <w:spacing w:after="160"/>
              <w:ind w:left="240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435C30">
              <w:rPr>
                <w:rFonts w:asciiTheme="majorHAnsi" w:hAnsiTheme="majorHAnsi" w:cstheme="majorHAnsi"/>
              </w:rPr>
              <w:t>LGD</w:t>
            </w:r>
            <w:r w:rsidR="00E50931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="00E50931" w:rsidRPr="0036075C">
              <w:rPr>
                <w:rFonts w:asciiTheme="majorHAnsi" w:hAnsiTheme="majorHAnsi" w:cstheme="majorHAnsi"/>
              </w:rPr>
              <w:t>i</w:t>
            </w:r>
            <w:r w:rsidR="00311A58" w:rsidRPr="0036075C">
              <w:rPr>
                <w:rFonts w:asciiTheme="majorHAnsi" w:hAnsiTheme="majorHAnsi" w:cstheme="majorHAnsi"/>
              </w:rPr>
              <w:t xml:space="preserve"> Przewodniczący Rady</w:t>
            </w:r>
            <w:r w:rsidR="0067391C" w:rsidRPr="0036075C">
              <w:rPr>
                <w:rFonts w:asciiTheme="majorHAnsi" w:hAnsiTheme="majorHAnsi" w:cstheme="majorHAnsi"/>
              </w:rPr>
              <w:t>,</w:t>
            </w:r>
            <w:r w:rsidR="006A2C77" w:rsidRPr="0036075C">
              <w:rPr>
                <w:rFonts w:asciiTheme="majorHAnsi" w:hAnsiTheme="majorHAnsi" w:cstheme="majorHAnsi"/>
              </w:rPr>
              <w:t xml:space="preserve"> </w:t>
            </w:r>
            <w:r w:rsidR="0067391C" w:rsidRPr="0036075C">
              <w:rPr>
                <w:rFonts w:asciiTheme="majorHAnsi" w:hAnsiTheme="majorHAnsi" w:cstheme="majorHAnsi"/>
              </w:rPr>
              <w:t>weryfikują</w:t>
            </w:r>
            <w:r w:rsidRPr="0036075C">
              <w:rPr>
                <w:rFonts w:asciiTheme="majorHAnsi" w:hAnsiTheme="majorHAnsi" w:cstheme="majorHAnsi"/>
              </w:rPr>
              <w:t xml:space="preserve"> złożone przez Wnioskodawców wyjaśnienia lub uzupełnienia braków do wniosku.</w:t>
            </w:r>
          </w:p>
          <w:p w14:paraId="643CB057" w14:textId="437B78CB" w:rsidR="00C07635" w:rsidRPr="0036075C" w:rsidRDefault="00850584" w:rsidP="00180D35">
            <w:pPr>
              <w:pStyle w:val="Akapitzlist"/>
              <w:numPr>
                <w:ilvl w:val="0"/>
                <w:numId w:val="33"/>
              </w:numPr>
              <w:spacing w:after="160"/>
              <w:ind w:left="240" w:hanging="284"/>
              <w:jc w:val="both"/>
              <w:rPr>
                <w:rFonts w:asciiTheme="majorHAnsi" w:hAnsiTheme="majorHAnsi" w:cstheme="majorHAnsi"/>
              </w:rPr>
            </w:pPr>
            <w:r w:rsidRPr="0036075C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36075C">
              <w:rPr>
                <w:rFonts w:asciiTheme="majorHAnsi" w:hAnsiTheme="majorHAnsi" w:cstheme="majorHAnsi"/>
              </w:rPr>
              <w:t xml:space="preserve">ww. </w:t>
            </w:r>
            <w:r w:rsidRPr="0036075C">
              <w:rPr>
                <w:rFonts w:asciiTheme="majorHAnsi" w:hAnsiTheme="majorHAnsi" w:cstheme="majorHAnsi"/>
              </w:rPr>
              <w:t>weryfikacji sporządza</w:t>
            </w:r>
            <w:r w:rsidR="002E3FA4" w:rsidRPr="0036075C">
              <w:rPr>
                <w:rFonts w:asciiTheme="majorHAnsi" w:hAnsiTheme="majorHAnsi" w:cstheme="majorHAnsi"/>
              </w:rPr>
              <w:t>na jest</w:t>
            </w:r>
            <w:r w:rsidR="0042746B">
              <w:rPr>
                <w:rFonts w:asciiTheme="majorHAnsi" w:hAnsiTheme="majorHAnsi" w:cstheme="majorHAnsi"/>
              </w:rPr>
              <w:t xml:space="preserve"> Lista</w:t>
            </w:r>
            <w:r w:rsidRPr="0036075C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  <w:r w:rsidR="004C0ACA" w:rsidRPr="0036075C">
              <w:t xml:space="preserve"> </w:t>
            </w:r>
            <w:r w:rsidR="004C0ACA" w:rsidRPr="0036075C">
              <w:rPr>
                <w:rFonts w:asciiTheme="majorHAnsi" w:hAnsiTheme="majorHAnsi"/>
              </w:rPr>
              <w:t>na wdrażanie LSR</w:t>
            </w:r>
            <w:r w:rsidRPr="0036075C">
              <w:rPr>
                <w:rFonts w:asciiTheme="majorHAnsi" w:hAnsiTheme="majorHAnsi" w:cstheme="majorHAnsi"/>
              </w:rPr>
              <w:t xml:space="preserve">, </w:t>
            </w:r>
            <w:r w:rsidR="00134815" w:rsidRPr="0036075C">
              <w:rPr>
                <w:rFonts w:asciiTheme="majorHAnsi" w:hAnsiTheme="majorHAnsi" w:cstheme="majorHAnsi"/>
              </w:rPr>
              <w:t>któr</w:t>
            </w:r>
            <w:r w:rsidR="002B047B" w:rsidRPr="0036075C">
              <w:rPr>
                <w:rFonts w:asciiTheme="majorHAnsi" w:hAnsiTheme="majorHAnsi" w:cstheme="majorHAnsi"/>
              </w:rPr>
              <w:t>ą</w:t>
            </w:r>
            <w:r w:rsidR="00134815" w:rsidRPr="0036075C">
              <w:rPr>
                <w:rFonts w:asciiTheme="majorHAnsi" w:hAnsiTheme="majorHAnsi" w:cstheme="majorHAnsi"/>
              </w:rPr>
              <w:t xml:space="preserve"> </w:t>
            </w:r>
            <w:r w:rsidR="00134815" w:rsidRPr="00E754C6">
              <w:rPr>
                <w:rFonts w:asciiTheme="majorHAnsi" w:hAnsiTheme="majorHAnsi" w:cstheme="majorHAnsi"/>
              </w:rPr>
              <w:t>przekaz</w:t>
            </w:r>
            <w:r w:rsidR="002B047B" w:rsidRPr="00E754C6">
              <w:rPr>
                <w:rFonts w:asciiTheme="majorHAnsi" w:hAnsiTheme="majorHAnsi" w:cstheme="majorHAnsi"/>
              </w:rPr>
              <w:t>uje</w:t>
            </w:r>
            <w:r w:rsidR="00134815" w:rsidRPr="00E754C6">
              <w:rPr>
                <w:rFonts w:asciiTheme="majorHAnsi" w:hAnsiTheme="majorHAnsi" w:cstheme="majorHAnsi"/>
              </w:rPr>
              <w:t xml:space="preserve"> </w:t>
            </w:r>
            <w:r w:rsidR="00951464" w:rsidRPr="00E754C6">
              <w:rPr>
                <w:rFonts w:asciiTheme="majorHAnsi" w:hAnsiTheme="majorHAnsi" w:cstheme="majorHAnsi"/>
              </w:rPr>
              <w:t xml:space="preserve">się </w:t>
            </w:r>
            <w:r w:rsidR="00134815" w:rsidRPr="00E754C6">
              <w:rPr>
                <w:rFonts w:asciiTheme="majorHAnsi" w:hAnsiTheme="majorHAnsi" w:cstheme="majorHAnsi"/>
              </w:rPr>
              <w:t xml:space="preserve">Radzie </w:t>
            </w:r>
            <w:r w:rsidR="00134815" w:rsidRPr="0036075C">
              <w:rPr>
                <w:rFonts w:asciiTheme="majorHAnsi" w:hAnsiTheme="majorHAnsi" w:cstheme="majorHAnsi"/>
              </w:rPr>
              <w:t>LGD.</w:t>
            </w:r>
          </w:p>
          <w:p w14:paraId="19504B65" w14:textId="77777777" w:rsidR="00850584" w:rsidRPr="00435C30" w:rsidRDefault="00850584" w:rsidP="00180D35">
            <w:pPr>
              <w:pStyle w:val="Akapitzlist"/>
              <w:numPr>
                <w:ilvl w:val="0"/>
                <w:numId w:val="33"/>
              </w:numPr>
              <w:spacing w:after="160"/>
              <w:ind w:left="240" w:hanging="284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hAnsiTheme="majorHAnsi" w:cstheme="majorHAnsi"/>
              </w:rPr>
              <w:t xml:space="preserve">nie </w:t>
            </w:r>
            <w:r w:rsidR="00134815" w:rsidRPr="00435C30">
              <w:rPr>
                <w:rFonts w:asciiTheme="majorHAnsi" w:hAnsiTheme="majorHAnsi" w:cstheme="majorHAnsi"/>
              </w:rPr>
              <w:t xml:space="preserve">podlega </w:t>
            </w:r>
            <w:r w:rsidR="006909D7" w:rsidRPr="00435C30">
              <w:rPr>
                <w:rFonts w:asciiTheme="majorHAnsi" w:hAnsiTheme="majorHAnsi" w:cstheme="majorHAnsi"/>
              </w:rPr>
              <w:t xml:space="preserve">ocenie </w:t>
            </w:r>
            <w:r w:rsidR="00825E5F" w:rsidRPr="00435C30">
              <w:rPr>
                <w:rFonts w:asciiTheme="majorHAnsi" w:hAnsiTheme="majorHAnsi" w:cstheme="majorHAnsi"/>
              </w:rPr>
              <w:t>operacji wg</w:t>
            </w:r>
            <w:r w:rsidR="006909D7" w:rsidRPr="00435C30">
              <w:rPr>
                <w:rFonts w:asciiTheme="majorHAnsi" w:hAnsiTheme="majorHAnsi" w:cstheme="majorHAnsi"/>
              </w:rPr>
              <w:t xml:space="preserve"> lokalny</w:t>
            </w:r>
            <w:r w:rsidR="00825E5F" w:rsidRPr="00435C30">
              <w:rPr>
                <w:rFonts w:asciiTheme="majorHAnsi" w:hAnsiTheme="majorHAnsi" w:cstheme="majorHAnsi"/>
              </w:rPr>
              <w:t>ch</w:t>
            </w:r>
            <w:r w:rsidR="006909D7" w:rsidRPr="00435C30">
              <w:rPr>
                <w:rFonts w:asciiTheme="majorHAnsi" w:hAnsiTheme="majorHAnsi" w:cstheme="majorHAnsi"/>
              </w:rPr>
              <w:t xml:space="preserve"> kryter</w:t>
            </w:r>
            <w:r w:rsidR="00BF4812" w:rsidRPr="00435C30">
              <w:rPr>
                <w:rFonts w:asciiTheme="majorHAnsi" w:hAnsiTheme="majorHAnsi" w:cstheme="majorHAnsi"/>
              </w:rPr>
              <w:t>i</w:t>
            </w:r>
            <w:r w:rsidR="00825E5F" w:rsidRPr="00435C30">
              <w:rPr>
                <w:rFonts w:asciiTheme="majorHAnsi" w:hAnsiTheme="majorHAnsi" w:cstheme="majorHAnsi"/>
              </w:rPr>
              <w:t>ów</w:t>
            </w:r>
            <w:r w:rsidR="006909D7" w:rsidRPr="00435C30">
              <w:rPr>
                <w:rFonts w:asciiTheme="majorHAnsi" w:hAnsiTheme="majorHAnsi" w:cstheme="majorHAnsi"/>
              </w:rPr>
              <w:t xml:space="preserve"> wyboru</w:t>
            </w:r>
            <w:r w:rsidRPr="00435C30">
              <w:rPr>
                <w:rFonts w:asciiTheme="majorHAnsi" w:hAnsiTheme="majorHAnsi" w:cstheme="majorHAnsi"/>
              </w:rPr>
              <w:t>.</w:t>
            </w:r>
          </w:p>
          <w:p w14:paraId="1B95E115" w14:textId="38691EC2" w:rsidR="00E74F78" w:rsidRPr="00435C30" w:rsidRDefault="00E74F78" w:rsidP="00180D35">
            <w:pPr>
              <w:pStyle w:val="Akapitzlist"/>
              <w:numPr>
                <w:ilvl w:val="0"/>
                <w:numId w:val="33"/>
              </w:numPr>
              <w:spacing w:after="160"/>
              <w:ind w:left="240" w:hanging="284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152C2DD" w14:textId="6E84B83A" w:rsidR="00F35C16" w:rsidRPr="00435C30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2" w:name="_Hlk155856423"/>
            <w:r w:rsidRPr="00435C30">
              <w:rPr>
                <w:rFonts w:asciiTheme="majorHAnsi" w:hAnsiTheme="majorHAnsi" w:cstheme="majorHAnsi"/>
              </w:rPr>
              <w:lastRenderedPageBreak/>
              <w:t xml:space="preserve">Oświadczenie </w:t>
            </w:r>
            <w:r w:rsidR="00773B25" w:rsidRPr="00435C30">
              <w:rPr>
                <w:rFonts w:asciiTheme="majorHAnsi" w:hAnsiTheme="majorHAnsi" w:cstheme="majorHAnsi"/>
              </w:rPr>
              <w:t>pracowników</w:t>
            </w:r>
            <w:r w:rsidR="00773B25" w:rsidRPr="00435C30">
              <w:rPr>
                <w:rFonts w:asciiTheme="majorHAnsi" w:hAnsiTheme="majorHAnsi" w:cstheme="majorHAnsi"/>
              </w:rPr>
              <w:br/>
              <w:t xml:space="preserve">Biura LGD </w:t>
            </w:r>
            <w:r w:rsidRPr="00435C30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435C30">
              <w:rPr>
                <w:rFonts w:asciiTheme="majorHAnsi" w:hAnsiTheme="majorHAnsi" w:cstheme="majorHAnsi"/>
              </w:rPr>
              <w:br/>
            </w:r>
            <w:r w:rsidR="00BC421E">
              <w:rPr>
                <w:rFonts w:asciiTheme="majorHAnsi" w:hAnsiTheme="majorHAnsi" w:cstheme="majorHAnsi"/>
              </w:rPr>
              <w:t xml:space="preserve">w obsłudze </w:t>
            </w:r>
            <w:r w:rsidRPr="00435C30">
              <w:rPr>
                <w:rFonts w:asciiTheme="majorHAnsi" w:hAnsiTheme="majorHAnsi" w:cstheme="majorHAnsi"/>
              </w:rPr>
              <w:t>operacji</w:t>
            </w:r>
            <w:r w:rsidR="00152ED9" w:rsidRPr="00435C30">
              <w:rPr>
                <w:rFonts w:asciiTheme="majorHAnsi" w:hAnsiTheme="majorHAnsi" w:cstheme="majorHAnsi"/>
              </w:rPr>
              <w:t xml:space="preserve"> </w:t>
            </w:r>
            <w:r w:rsidR="00BC421E">
              <w:rPr>
                <w:rFonts w:asciiTheme="majorHAnsi" w:hAnsiTheme="majorHAnsi" w:cstheme="majorHAnsi"/>
              </w:rPr>
              <w:t>wraz z oświadczeniem dotyczącym konfliktu interesów</w:t>
            </w:r>
          </w:p>
          <w:p w14:paraId="3B289112" w14:textId="32D69EA3" w:rsidR="00F35C16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  <w:bookmarkEnd w:id="2"/>
          <w:p w14:paraId="3BE47268" w14:textId="56FF0975" w:rsidR="00846CB2" w:rsidRDefault="00846CB2" w:rsidP="00180D35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17" w:hanging="31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Arkusz weryfikacji formalnej wniosku (zał. nr 3a)</w:t>
            </w:r>
          </w:p>
          <w:p w14:paraId="111AC3E5" w14:textId="3A61B088" w:rsidR="00846CB2" w:rsidRDefault="00846CB2" w:rsidP="00180D35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17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Pomocniczy arkusz oceny zgodności operacji z LSR, spełnienia warunków udzielenia wsparcia (zał. nr 3b)</w:t>
            </w:r>
          </w:p>
          <w:p w14:paraId="76AF9CC8" w14:textId="7C13E3BF" w:rsidR="00F35C16" w:rsidRPr="00435C30" w:rsidRDefault="00850584" w:rsidP="00180D35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17" w:hanging="284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spełniających warunki udzielenia wsparci</w:t>
            </w:r>
            <w:r w:rsidR="00F35C16" w:rsidRPr="00435C30">
              <w:rPr>
                <w:rFonts w:asciiTheme="majorHAnsi" w:hAnsiTheme="majorHAnsi" w:cstheme="majorHAnsi"/>
              </w:rPr>
              <w:t>a (zał. nr 7)</w:t>
            </w:r>
          </w:p>
          <w:p w14:paraId="723869E3" w14:textId="1986B2D7" w:rsidR="00850584" w:rsidRPr="00435C30" w:rsidRDefault="00AD3C66" w:rsidP="00180D35">
            <w:pPr>
              <w:pStyle w:val="Akapitzlist"/>
              <w:numPr>
                <w:ilvl w:val="0"/>
                <w:numId w:val="34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Pismo wzywające do uzupełnień </w:t>
            </w:r>
            <w:r w:rsidR="00F35C16" w:rsidRPr="00435C30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14:paraId="5582643F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3ECBF369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AD6CB2D" w14:textId="77777777" w:rsidR="00850584" w:rsidRPr="00B368DB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B368DB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D3D4820" w14:textId="77777777" w:rsidR="00850584" w:rsidRPr="00B368DB" w:rsidRDefault="00850584" w:rsidP="00B41EB7">
            <w:pPr>
              <w:rPr>
                <w:rFonts w:asciiTheme="majorHAnsi" w:hAnsiTheme="majorHAnsi" w:cstheme="majorHAnsi"/>
              </w:rPr>
            </w:pPr>
            <w:r w:rsidRPr="00B368DB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A2276C9" w14:textId="5C474F03" w:rsidR="0075777C" w:rsidRPr="00B368DB" w:rsidRDefault="00E74F78" w:rsidP="0075777C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B368DB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B368DB">
              <w:rPr>
                <w:rFonts w:asciiTheme="majorHAnsi" w:hAnsiTheme="majorHAnsi" w:cstheme="majorHAnsi"/>
              </w:rPr>
              <w:t xml:space="preserve">Rada LGD </w:t>
            </w:r>
            <w:r w:rsidR="00850584" w:rsidRPr="00B368DB">
              <w:rPr>
                <w:rFonts w:asciiTheme="majorHAnsi" w:hAnsiTheme="majorHAnsi" w:cstheme="majorHAnsi"/>
              </w:rPr>
              <w:t>podejmuje decyzj</w:t>
            </w:r>
            <w:r w:rsidR="00691F5C" w:rsidRPr="00B368DB">
              <w:rPr>
                <w:rFonts w:asciiTheme="majorHAnsi" w:hAnsiTheme="majorHAnsi" w:cstheme="majorHAnsi"/>
              </w:rPr>
              <w:t>ę</w:t>
            </w:r>
            <w:r w:rsidR="00850584" w:rsidRPr="00B368DB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B368DB">
              <w:t xml:space="preserve"> </w:t>
            </w:r>
            <w:r w:rsidR="004C0ACA" w:rsidRPr="00B368DB">
              <w:rPr>
                <w:rFonts w:asciiTheme="majorHAnsi" w:hAnsiTheme="majorHAnsi"/>
              </w:rPr>
              <w:t>na wdrażanie LSR</w:t>
            </w:r>
            <w:r w:rsidR="00C07635" w:rsidRPr="00B368DB">
              <w:rPr>
                <w:rFonts w:asciiTheme="majorHAnsi" w:hAnsiTheme="majorHAnsi" w:cstheme="majorHAnsi"/>
              </w:rPr>
              <w:t>.</w:t>
            </w:r>
            <w:r w:rsidR="00850584" w:rsidRPr="00B368DB">
              <w:rPr>
                <w:rFonts w:asciiTheme="majorHAnsi" w:hAnsiTheme="majorHAnsi" w:cstheme="majorHAnsi"/>
              </w:rPr>
              <w:t xml:space="preserve"> </w:t>
            </w:r>
            <w:r w:rsidR="000C5F4B" w:rsidRPr="00B368DB">
              <w:rPr>
                <w:rFonts w:asciiTheme="majorHAnsi" w:hAnsiTheme="majorHAnsi" w:cstheme="majorHAnsi"/>
              </w:rPr>
              <w:t>Ww. l</w:t>
            </w:r>
            <w:r w:rsidR="00885C20" w:rsidRPr="00B368DB">
              <w:rPr>
                <w:rFonts w:asciiTheme="majorHAnsi" w:hAnsiTheme="majorHAnsi" w:cstheme="majorHAnsi"/>
              </w:rPr>
              <w:t>istę podpisuje</w:t>
            </w:r>
            <w:r w:rsidR="000C5F4B" w:rsidRPr="00B368DB">
              <w:rPr>
                <w:rFonts w:asciiTheme="majorHAnsi" w:hAnsiTheme="majorHAnsi"/>
              </w:rPr>
              <w:t xml:space="preserve"> </w:t>
            </w:r>
            <w:r w:rsidR="004D3BF0" w:rsidRPr="00B368DB">
              <w:rPr>
                <w:rFonts w:asciiTheme="majorHAnsi" w:hAnsiTheme="majorHAnsi"/>
              </w:rPr>
              <w:t>Przewodniczący</w:t>
            </w:r>
            <w:r w:rsidR="008C1EA0" w:rsidRPr="00B368DB">
              <w:rPr>
                <w:rFonts w:asciiTheme="majorHAnsi" w:hAnsiTheme="majorHAnsi"/>
              </w:rPr>
              <w:t xml:space="preserve"> oraz jeden z sekretarzy posiedzenia</w:t>
            </w:r>
            <w:r w:rsidR="00885C20" w:rsidRPr="00B368DB">
              <w:rPr>
                <w:rFonts w:asciiTheme="majorHAnsi" w:hAnsiTheme="majorHAnsi"/>
              </w:rPr>
              <w:t>.</w:t>
            </w:r>
            <w:r w:rsidR="00885C20" w:rsidRPr="00B368D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</w:tcPr>
          <w:p w14:paraId="3733B3B8" w14:textId="6DB9635D" w:rsidR="005754CE" w:rsidRPr="00B368DB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B368DB">
              <w:rPr>
                <w:rFonts w:asciiTheme="majorHAnsi" w:hAnsiTheme="majorHAnsi" w:cstheme="majorHAnsi"/>
              </w:rPr>
              <w:t>Uchwała o przyjęciu List</w:t>
            </w:r>
            <w:r w:rsidR="00C07635" w:rsidRPr="00B368DB">
              <w:rPr>
                <w:rFonts w:asciiTheme="majorHAnsi" w:hAnsiTheme="majorHAnsi" w:cstheme="majorHAnsi"/>
              </w:rPr>
              <w:t>y</w:t>
            </w:r>
            <w:r w:rsidR="00D51D1A" w:rsidRPr="00B368DB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  <w:r w:rsidR="008962E5" w:rsidRPr="00B368DB">
              <w:rPr>
                <w:rFonts w:asciiTheme="majorHAnsi" w:hAnsiTheme="majorHAnsi" w:cstheme="majorHAnsi"/>
              </w:rPr>
              <w:t xml:space="preserve"> (zał. nr 14)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4D3BF0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4DBD822" w14:textId="41CF19E9" w:rsidR="00A22060" w:rsidRPr="00B368DB" w:rsidRDefault="00A22060" w:rsidP="00180D35">
            <w:pPr>
              <w:pStyle w:val="Akapitzlist"/>
              <w:numPr>
                <w:ilvl w:val="0"/>
                <w:numId w:val="9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B368DB">
              <w:rPr>
                <w:rFonts w:asciiTheme="majorHAnsi" w:hAnsiTheme="majorHAnsi" w:cstheme="majorHAnsi"/>
              </w:rPr>
              <w:t>Udostępnia</w:t>
            </w:r>
            <w:r w:rsidR="0081077B" w:rsidRPr="00B368DB">
              <w:rPr>
                <w:rFonts w:asciiTheme="majorHAnsi" w:hAnsiTheme="majorHAnsi" w:cstheme="majorHAnsi"/>
              </w:rPr>
              <w:t xml:space="preserve"> </w:t>
            </w:r>
            <w:r w:rsidRPr="00B368DB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B368DB">
              <w:rPr>
                <w:rFonts w:asciiTheme="majorHAnsi" w:hAnsiTheme="majorHAnsi" w:cstheme="majorHAnsi"/>
              </w:rPr>
              <w:t xml:space="preserve">zaimportowane z systemu IT </w:t>
            </w:r>
            <w:r w:rsidRPr="00B368DB">
              <w:rPr>
                <w:rFonts w:asciiTheme="majorHAnsi" w:hAnsiTheme="majorHAnsi" w:cstheme="majorHAnsi"/>
              </w:rPr>
              <w:t>wnioski wraz z załącznikami</w:t>
            </w:r>
            <w:r w:rsidR="008C1EA0" w:rsidRPr="00B368DB">
              <w:rPr>
                <w:rFonts w:asciiTheme="majorHAnsi" w:hAnsiTheme="majorHAnsi" w:cstheme="majorHAnsi"/>
              </w:rPr>
              <w:t xml:space="preserve">, bez możliwości edycji, </w:t>
            </w:r>
            <w:r w:rsidR="0081077B" w:rsidRPr="00B368DB">
              <w:rPr>
                <w:rFonts w:asciiTheme="majorHAnsi" w:hAnsiTheme="majorHAnsi" w:cstheme="majorHAnsi"/>
              </w:rPr>
              <w:t>zgodnie z funkcjonalnością systemu IT</w:t>
            </w:r>
            <w:r w:rsidR="008C1EA0" w:rsidRPr="00B368DB">
              <w:rPr>
                <w:rFonts w:asciiTheme="majorHAnsi" w:hAnsiTheme="majorHAnsi" w:cstheme="majorHAnsi"/>
              </w:rPr>
              <w:t>.</w:t>
            </w:r>
          </w:p>
          <w:p w14:paraId="40FF5FDA" w14:textId="77777777" w:rsidR="00A22060" w:rsidRPr="00F35C16" w:rsidRDefault="00A22060" w:rsidP="00180D35">
            <w:pPr>
              <w:pStyle w:val="Akapitzlist"/>
              <w:numPr>
                <w:ilvl w:val="0"/>
                <w:numId w:val="9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Przygotowuje kompletną dokumentację niezbędną do oceny i wyboru operacji.</w:t>
            </w:r>
          </w:p>
          <w:p w14:paraId="200CFD52" w14:textId="450027B8" w:rsidR="0075777C" w:rsidRPr="00F35C16" w:rsidRDefault="00A22060" w:rsidP="00180D35">
            <w:pPr>
              <w:pStyle w:val="Akapitzlist"/>
              <w:numPr>
                <w:ilvl w:val="0"/>
                <w:numId w:val="9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135310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4016D27" w14:textId="463375BC" w:rsidR="006109CE" w:rsidRPr="00435C30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5C52565" w14:textId="26B4B802" w:rsidR="006109CE" w:rsidRPr="00435C30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  <w:r w:rsidR="0045681A" w:rsidRPr="00C2020C">
              <w:rPr>
                <w:rFonts w:asciiTheme="majorHAnsi" w:hAnsiTheme="majorHAnsi" w:cstheme="majorHAnsi"/>
              </w:rPr>
              <w:t>/Zarząd LGD</w:t>
            </w:r>
          </w:p>
        </w:tc>
        <w:tc>
          <w:tcPr>
            <w:tcW w:w="10696" w:type="dxa"/>
          </w:tcPr>
          <w:p w14:paraId="32DDAF33" w14:textId="7899D09D" w:rsidR="006109CE" w:rsidRPr="00C2020C" w:rsidRDefault="006109CE" w:rsidP="00180D35">
            <w:pPr>
              <w:pStyle w:val="Akapitzlist"/>
              <w:numPr>
                <w:ilvl w:val="0"/>
                <w:numId w:val="38"/>
              </w:numPr>
              <w:ind w:left="240" w:hanging="284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134482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134482">
              <w:rPr>
                <w:rFonts w:asciiTheme="majorHAnsi" w:eastAsia="Times New Roman" w:hAnsiTheme="majorHAnsi" w:cstheme="majorHAnsi"/>
                <w:noProof/>
              </w:rPr>
              <w:t>Biur</w:t>
            </w:r>
            <w:r w:rsidR="009D4274" w:rsidRPr="00134482">
              <w:rPr>
                <w:rFonts w:asciiTheme="majorHAnsi" w:eastAsia="Times New Roman" w:hAnsiTheme="majorHAnsi" w:cstheme="majorHAnsi"/>
                <w:noProof/>
              </w:rPr>
              <w:t xml:space="preserve">a </w:t>
            </w:r>
            <w:r w:rsidR="005A6511" w:rsidRPr="00134482">
              <w:rPr>
                <w:rFonts w:asciiTheme="majorHAnsi" w:eastAsia="Times New Roman" w:hAnsiTheme="majorHAnsi" w:cstheme="majorHAnsi"/>
                <w:noProof/>
              </w:rPr>
              <w:t xml:space="preserve">LGD </w:t>
            </w:r>
            <w:r w:rsidRPr="00134482">
              <w:rPr>
                <w:rFonts w:asciiTheme="majorHAnsi" w:eastAsia="Times New Roman" w:hAnsiTheme="majorHAnsi" w:cstheme="majorHAnsi"/>
                <w:noProof/>
              </w:rPr>
              <w:t xml:space="preserve">składają oświadczenie o bezstronności w obsłudze </w:t>
            </w:r>
            <w:r w:rsidR="00C2020C" w:rsidRPr="00C2020C">
              <w:rPr>
                <w:rFonts w:asciiTheme="majorHAnsi" w:eastAsia="Times New Roman" w:hAnsiTheme="majorHAnsi" w:cstheme="majorHAnsi"/>
                <w:noProof/>
              </w:rPr>
              <w:t>o</w:t>
            </w:r>
            <w:r w:rsidRPr="00C2020C">
              <w:rPr>
                <w:rFonts w:asciiTheme="majorHAnsi" w:eastAsia="Times New Roman" w:hAnsiTheme="majorHAnsi" w:cstheme="majorHAnsi"/>
                <w:noProof/>
              </w:rPr>
              <w:t>p</w:t>
            </w:r>
            <w:r w:rsidRPr="00134482">
              <w:rPr>
                <w:rFonts w:asciiTheme="majorHAnsi" w:eastAsia="Times New Roman" w:hAnsiTheme="majorHAnsi" w:cstheme="majorHAnsi"/>
                <w:noProof/>
              </w:rPr>
              <w:t>eracji</w:t>
            </w:r>
            <w:r w:rsidR="000A4162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0A4162" w:rsidRPr="00C2020C">
              <w:rPr>
                <w:rFonts w:asciiTheme="majorHAnsi" w:eastAsia="Times New Roman" w:hAnsiTheme="majorHAnsi" w:cstheme="majorHAnsi"/>
                <w:noProof/>
              </w:rPr>
              <w:t>wraz z oświadczeniem dotycz</w:t>
            </w:r>
            <w:r w:rsidR="00AB234B" w:rsidRPr="00C2020C">
              <w:rPr>
                <w:rFonts w:asciiTheme="majorHAnsi" w:eastAsia="Times New Roman" w:hAnsiTheme="majorHAnsi" w:cstheme="majorHAnsi"/>
                <w:noProof/>
              </w:rPr>
              <w:t>ą</w:t>
            </w:r>
            <w:r w:rsidR="000A4162" w:rsidRPr="00C2020C">
              <w:rPr>
                <w:rFonts w:asciiTheme="majorHAnsi" w:eastAsia="Times New Roman" w:hAnsiTheme="majorHAnsi" w:cstheme="majorHAnsi"/>
                <w:noProof/>
              </w:rPr>
              <w:t>cym konfliktu interesów</w:t>
            </w:r>
            <w:r w:rsidR="005A6511" w:rsidRPr="00C2020C">
              <w:rPr>
                <w:rFonts w:asciiTheme="majorHAnsi" w:eastAsia="Times New Roman" w:hAnsiTheme="majorHAnsi" w:cstheme="majorHAnsi"/>
                <w:noProof/>
              </w:rPr>
              <w:t>, uwzględniające warunki</w:t>
            </w:r>
            <w:r w:rsidR="00283011" w:rsidRPr="00C2020C">
              <w:rPr>
                <w:rFonts w:asciiTheme="majorHAnsi" w:eastAsia="Times New Roman" w:hAnsiTheme="majorHAnsi" w:cstheme="majorHAnsi"/>
                <w:noProof/>
              </w:rPr>
              <w:t xml:space="preserve"> zawarte w</w:t>
            </w:r>
            <w:r w:rsidR="005A6511" w:rsidRPr="00C2020C">
              <w:rPr>
                <w:rFonts w:asciiTheme="majorHAnsi" w:eastAsia="Times New Roman" w:hAnsiTheme="majorHAnsi" w:cstheme="majorHAnsi"/>
                <w:noProof/>
              </w:rPr>
              <w:t xml:space="preserve"> § 6, pkt. 2), lit. f) umowy ramowej.</w:t>
            </w:r>
          </w:p>
          <w:p w14:paraId="47385E52" w14:textId="0FF46B93" w:rsidR="00134482" w:rsidRPr="009B6AF1" w:rsidRDefault="00134482" w:rsidP="00E754C6">
            <w:pPr>
              <w:pStyle w:val="Akapitzlist"/>
              <w:numPr>
                <w:ilvl w:val="0"/>
                <w:numId w:val="38"/>
              </w:numPr>
              <w:ind w:left="240" w:hanging="284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E754C6">
              <w:rPr>
                <w:rFonts w:asciiTheme="majorHAnsi" w:hAnsiTheme="majorHAnsi" w:cstheme="majorHAnsi"/>
              </w:rPr>
              <w:t xml:space="preserve">Na podstawie </w:t>
            </w:r>
            <w:r w:rsidR="00951464" w:rsidRPr="00E754C6">
              <w:rPr>
                <w:rFonts w:asciiTheme="majorHAnsi" w:hAnsiTheme="majorHAnsi" w:cstheme="majorHAnsi"/>
              </w:rPr>
              <w:t xml:space="preserve">ww. </w:t>
            </w:r>
            <w:r w:rsidRPr="00E754C6">
              <w:rPr>
                <w:rFonts w:asciiTheme="majorHAnsi" w:hAnsiTheme="majorHAnsi" w:cstheme="majorHAnsi"/>
              </w:rPr>
              <w:t xml:space="preserve">oświadczenia, </w:t>
            </w:r>
            <w:r w:rsidRPr="00E754C6">
              <w:rPr>
                <w:rFonts w:asciiTheme="majorHAnsi" w:hAnsiTheme="majorHAnsi" w:cstheme="majorHAnsi"/>
                <w:bCs/>
              </w:rPr>
              <w:t xml:space="preserve">a także ogólnodostępnych baz danych, takich jak </w:t>
            </w:r>
            <w:proofErr w:type="spellStart"/>
            <w:r w:rsidRPr="00E754C6">
              <w:rPr>
                <w:rFonts w:asciiTheme="majorHAnsi" w:hAnsiTheme="majorHAnsi" w:cstheme="majorHAnsi"/>
                <w:bCs/>
              </w:rPr>
              <w:t>CEiDG</w:t>
            </w:r>
            <w:proofErr w:type="spellEnd"/>
            <w:r w:rsidRPr="00E754C6">
              <w:rPr>
                <w:rFonts w:asciiTheme="majorHAnsi" w:hAnsiTheme="majorHAnsi" w:cstheme="majorHAnsi"/>
                <w:bCs/>
              </w:rPr>
              <w:t xml:space="preserve"> lub KRS</w:t>
            </w:r>
            <w:r w:rsidR="00C86E61" w:rsidRPr="00E754C6">
              <w:rPr>
                <w:rFonts w:asciiTheme="majorHAnsi" w:hAnsiTheme="majorHAnsi" w:cstheme="majorHAnsi"/>
                <w:bCs/>
              </w:rPr>
              <w:t>,</w:t>
            </w:r>
            <w:r w:rsidR="000A4162" w:rsidRPr="00E754C6">
              <w:rPr>
                <w:rFonts w:asciiTheme="majorHAnsi" w:hAnsiTheme="majorHAnsi" w:cstheme="majorHAnsi"/>
                <w:bCs/>
              </w:rPr>
              <w:t xml:space="preserve"> czy informacji uzyskanych od sygnalistów,</w:t>
            </w:r>
            <w:r w:rsidRPr="00E754C6">
              <w:rPr>
                <w:rFonts w:asciiTheme="majorHAnsi" w:hAnsiTheme="majorHAnsi" w:cstheme="majorHAnsi"/>
              </w:rPr>
              <w:t xml:space="preserve"> K</w:t>
            </w:r>
            <w:r w:rsidRPr="00E754C6">
              <w:rPr>
                <w:rFonts w:asciiTheme="majorHAnsi" w:hAnsiTheme="majorHAnsi" w:cstheme="majorHAnsi"/>
                <w:bCs/>
              </w:rPr>
              <w:t xml:space="preserve">ierownik Biura LGD dokonuje analizy powiązań osobowych i kapitałowych pracowników Biura LGD z </w:t>
            </w:r>
            <w:r w:rsidR="009B6AF1" w:rsidRPr="00E754C6">
              <w:rPr>
                <w:rFonts w:asciiTheme="majorHAnsi" w:hAnsiTheme="majorHAnsi" w:cstheme="majorHAnsi"/>
                <w:bCs/>
              </w:rPr>
              <w:t>W</w:t>
            </w:r>
            <w:r w:rsidRPr="00E754C6">
              <w:rPr>
                <w:rFonts w:asciiTheme="majorHAnsi" w:hAnsiTheme="majorHAnsi" w:cstheme="majorHAnsi"/>
                <w:bCs/>
              </w:rPr>
              <w:t>nioskodawcami</w:t>
            </w:r>
            <w:r w:rsidR="00816175" w:rsidRPr="00E754C6">
              <w:rPr>
                <w:rFonts w:asciiTheme="majorHAnsi" w:hAnsiTheme="majorHAnsi" w:cstheme="majorHAnsi"/>
                <w:bCs/>
              </w:rPr>
              <w:t xml:space="preserve"> lub operacjami</w:t>
            </w:r>
            <w:r w:rsidRPr="00E754C6">
              <w:rPr>
                <w:rFonts w:asciiTheme="majorHAnsi" w:hAnsiTheme="majorHAnsi" w:cstheme="majorHAnsi"/>
                <w:bCs/>
              </w:rPr>
              <w:t xml:space="preserve">, zachowując ślad rewizyjny z przeprowadzonych czynności.  Ww. analizy dla Kierownika Biura LGD dokonuje inny pracownik Biura LGD lub członek zarządu LGD. </w:t>
            </w:r>
            <w:r w:rsidRPr="00E754C6">
              <w:rPr>
                <w:rFonts w:asciiTheme="majorHAnsi" w:hAnsiTheme="majorHAnsi" w:cstheme="majorHAnsi"/>
              </w:rPr>
              <w:t xml:space="preserve">W przypadku zaistnienia konfliktu </w:t>
            </w:r>
            <w:r w:rsidR="00951464" w:rsidRPr="00E754C6">
              <w:rPr>
                <w:rFonts w:asciiTheme="majorHAnsi" w:hAnsiTheme="majorHAnsi" w:cstheme="majorHAnsi"/>
              </w:rPr>
              <w:t xml:space="preserve">interesów </w:t>
            </w:r>
            <w:r w:rsidRPr="00E754C6">
              <w:rPr>
                <w:rFonts w:asciiTheme="majorHAnsi" w:hAnsiTheme="majorHAnsi" w:cstheme="majorHAnsi"/>
              </w:rPr>
              <w:t>pracownicy są zobowiązani do jego ujawnienia</w:t>
            </w:r>
            <w:r w:rsidR="00951464" w:rsidRPr="00E754C6">
              <w:rPr>
                <w:rFonts w:asciiTheme="majorHAnsi" w:hAnsiTheme="majorHAnsi" w:cstheme="majorHAnsi"/>
              </w:rPr>
              <w:t xml:space="preserve"> oraz do wyłączenia się z formalnej weryfikacji wniosku</w:t>
            </w:r>
            <w:r w:rsidRPr="00E754C6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268" w:type="dxa"/>
          </w:tcPr>
          <w:p w14:paraId="665916A2" w14:textId="2F41953B" w:rsidR="00A262FC" w:rsidRPr="00435C30" w:rsidRDefault="00A262FC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14:paraId="02C62D3B" w14:textId="024D1424" w:rsidR="00A262FC" w:rsidRPr="004E4712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obsłudze operacji </w:t>
            </w:r>
            <w:r w:rsidR="0046641C" w:rsidRPr="004E4712">
              <w:rPr>
                <w:rFonts w:asciiTheme="majorHAnsi" w:hAnsiTheme="majorHAnsi" w:cstheme="majorHAnsi"/>
              </w:rPr>
              <w:t>wraz z oświadczeniem dotyczącym konfliktu interesów</w:t>
            </w:r>
          </w:p>
          <w:p w14:paraId="58874654" w14:textId="4C6F4369" w:rsidR="00283011" w:rsidRPr="00435C30" w:rsidRDefault="00A262FC" w:rsidP="00A4765E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</w:tc>
      </w:tr>
      <w:tr w:rsidR="00A22060" w:rsidRPr="00F35C16" w14:paraId="7E0F485A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14:paraId="7BB5CB09" w14:textId="78B043D9" w:rsidR="00A22060" w:rsidRPr="00435C30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</w:t>
            </w:r>
            <w:r w:rsidR="002C6BF7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083B0525" w14:textId="1CC5CF0E" w:rsidR="00A22060" w:rsidRPr="00C2020C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</w:t>
            </w:r>
            <w:r w:rsidR="00B555E6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  <w:r w:rsidR="0045681A">
              <w:rPr>
                <w:rFonts w:asciiTheme="majorHAnsi" w:hAnsiTheme="majorHAnsi" w:cstheme="majorHAnsi"/>
              </w:rPr>
              <w:t>/</w:t>
            </w:r>
            <w:r w:rsidR="0045681A" w:rsidRPr="00C2020C">
              <w:rPr>
                <w:rFonts w:asciiTheme="majorHAnsi" w:hAnsiTheme="majorHAnsi" w:cstheme="majorHAnsi"/>
              </w:rPr>
              <w:t>Biuro LGD</w:t>
            </w:r>
          </w:p>
          <w:p w14:paraId="5B410D12" w14:textId="77777777" w:rsidR="00A22060" w:rsidRPr="00435C3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10ED860B" w14:textId="034C3BCD" w:rsidR="00851F0A" w:rsidRPr="0036075C" w:rsidRDefault="00851F0A" w:rsidP="00180D35">
            <w:pPr>
              <w:pStyle w:val="Akapitzlist"/>
              <w:numPr>
                <w:ilvl w:val="0"/>
                <w:numId w:val="30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36075C">
              <w:rPr>
                <w:rFonts w:asciiTheme="majorHAnsi" w:hAnsiTheme="majorHAnsi" w:cstheme="majorHAnsi"/>
                <w:szCs w:val="24"/>
              </w:rPr>
              <w:t xml:space="preserve">LGD ma obowiązek prowadzić </w:t>
            </w:r>
            <w:r w:rsidR="00B26FAF" w:rsidRPr="0036075C">
              <w:rPr>
                <w:rFonts w:asciiTheme="majorHAnsi" w:hAnsiTheme="majorHAnsi" w:cstheme="majorHAnsi"/>
                <w:szCs w:val="24"/>
              </w:rPr>
              <w:t>R</w:t>
            </w:r>
            <w:r w:rsidR="0025492B" w:rsidRPr="0036075C">
              <w:rPr>
                <w:rFonts w:asciiTheme="majorHAnsi" w:hAnsiTheme="majorHAnsi" w:cstheme="majorHAnsi"/>
                <w:szCs w:val="24"/>
              </w:rPr>
              <w:t>ejestr interesów każdego członka Rady.</w:t>
            </w:r>
          </w:p>
          <w:p w14:paraId="162C4A0E" w14:textId="261C9922" w:rsidR="0025492B" w:rsidRDefault="0025492B" w:rsidP="00180D35">
            <w:pPr>
              <w:pStyle w:val="Akapitzlist"/>
              <w:numPr>
                <w:ilvl w:val="0"/>
                <w:numId w:val="30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36075C">
              <w:rPr>
                <w:rFonts w:asciiTheme="majorHAnsi" w:hAnsiTheme="majorHAnsi" w:cstheme="majorHAnsi"/>
                <w:szCs w:val="24"/>
              </w:rPr>
              <w:t xml:space="preserve">LGD tworzy rejestr interesów dla każdego członka Rady przed ogłoszeniem pierwszego naboru wniosków. Aktualność rejestru interesów LGD potwierdza w szczególności przed każdym posiedzeniem Rady w sprawie oceny wniosków </w:t>
            </w:r>
            <w:r w:rsidR="009C0C9A">
              <w:rPr>
                <w:rFonts w:asciiTheme="majorHAnsi" w:hAnsiTheme="majorHAnsi" w:cstheme="majorHAnsi"/>
                <w:szCs w:val="24"/>
              </w:rPr>
              <w:br/>
            </w:r>
            <w:r w:rsidRPr="0036075C">
              <w:rPr>
                <w:rFonts w:asciiTheme="majorHAnsi" w:hAnsiTheme="majorHAnsi" w:cstheme="majorHAnsi"/>
                <w:szCs w:val="24"/>
              </w:rPr>
              <w:t>i wyboru operacji.</w:t>
            </w:r>
          </w:p>
          <w:p w14:paraId="02059C4F" w14:textId="4C36AC8F" w:rsidR="0069092F" w:rsidRPr="00E754C6" w:rsidRDefault="0069092F" w:rsidP="0069092F">
            <w:pPr>
              <w:pStyle w:val="Akapitzlist"/>
              <w:numPr>
                <w:ilvl w:val="0"/>
                <w:numId w:val="30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E4712">
              <w:rPr>
                <w:rFonts w:asciiTheme="majorHAnsi" w:hAnsiTheme="majorHAnsi" w:cstheme="majorHAnsi"/>
                <w:szCs w:val="24"/>
              </w:rPr>
              <w:t xml:space="preserve">Przed każdym posiedzeniem Rady pracownik Biura LGD </w:t>
            </w:r>
            <w:r w:rsidRPr="00E754C6">
              <w:rPr>
                <w:rFonts w:asciiTheme="majorHAnsi" w:hAnsiTheme="majorHAnsi" w:cstheme="majorHAnsi"/>
                <w:szCs w:val="24"/>
              </w:rPr>
              <w:t xml:space="preserve">dokonuje </w:t>
            </w:r>
            <w:r w:rsidR="001766AA" w:rsidRPr="00E754C6">
              <w:rPr>
                <w:rFonts w:asciiTheme="majorHAnsi" w:hAnsiTheme="majorHAnsi" w:cstheme="majorHAnsi"/>
                <w:szCs w:val="24"/>
              </w:rPr>
              <w:t>weryf</w:t>
            </w:r>
            <w:r w:rsidR="00E754C6" w:rsidRPr="00E754C6">
              <w:rPr>
                <w:rFonts w:asciiTheme="majorHAnsi" w:hAnsiTheme="majorHAnsi" w:cstheme="majorHAnsi"/>
                <w:szCs w:val="24"/>
              </w:rPr>
              <w:t>ikacji oświadczeń członków Rady</w:t>
            </w:r>
            <w:r w:rsidR="009C0C9A" w:rsidRPr="00E754C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E754C6" w:rsidRPr="00E754C6">
              <w:rPr>
                <w:rFonts w:asciiTheme="majorHAnsi" w:hAnsiTheme="majorHAnsi" w:cstheme="majorHAnsi"/>
                <w:szCs w:val="24"/>
              </w:rPr>
              <w:t>poprzez</w:t>
            </w:r>
            <w:r w:rsidR="001766AA" w:rsidRPr="00E754C6">
              <w:rPr>
                <w:rFonts w:asciiTheme="majorHAnsi" w:hAnsiTheme="majorHAnsi" w:cstheme="majorHAnsi"/>
                <w:szCs w:val="24"/>
              </w:rPr>
              <w:t xml:space="preserve"> analizę</w:t>
            </w:r>
            <w:r w:rsidRPr="00E754C6">
              <w:rPr>
                <w:rFonts w:asciiTheme="majorHAnsi" w:hAnsiTheme="majorHAnsi" w:cstheme="majorHAnsi"/>
                <w:szCs w:val="24"/>
              </w:rPr>
              <w:t xml:space="preserve"> p</w:t>
            </w:r>
            <w:r w:rsidR="001766AA" w:rsidRPr="00E754C6">
              <w:rPr>
                <w:rFonts w:asciiTheme="majorHAnsi" w:hAnsiTheme="majorHAnsi" w:cstheme="majorHAnsi"/>
                <w:szCs w:val="24"/>
              </w:rPr>
              <w:t xml:space="preserve">owiązań członków Rady </w:t>
            </w:r>
            <w:r w:rsidR="009C0C9A" w:rsidRPr="00E754C6">
              <w:rPr>
                <w:rFonts w:asciiTheme="majorHAnsi" w:hAnsiTheme="majorHAnsi" w:cstheme="majorHAnsi"/>
                <w:szCs w:val="24"/>
              </w:rPr>
              <w:t xml:space="preserve">z wnioskodawcą lub operacją za pomocą </w:t>
            </w:r>
            <w:r w:rsidR="001766AA" w:rsidRPr="00E754C6">
              <w:rPr>
                <w:rFonts w:asciiTheme="majorHAnsi" w:hAnsiTheme="majorHAnsi" w:cstheme="majorHAnsi"/>
                <w:szCs w:val="24"/>
              </w:rPr>
              <w:t xml:space="preserve">rejestru interesów, </w:t>
            </w:r>
            <w:r w:rsidR="009C0C9A" w:rsidRPr="00E754C6">
              <w:rPr>
                <w:rFonts w:asciiTheme="majorHAnsi" w:hAnsiTheme="majorHAnsi" w:cstheme="majorHAnsi"/>
                <w:szCs w:val="24"/>
              </w:rPr>
              <w:t xml:space="preserve">ogólnodostępnych baz danych, takich jak </w:t>
            </w:r>
            <w:proofErr w:type="spellStart"/>
            <w:r w:rsidR="009C0C9A" w:rsidRPr="00E754C6">
              <w:rPr>
                <w:rFonts w:asciiTheme="majorHAnsi" w:hAnsiTheme="majorHAnsi" w:cstheme="majorHAnsi"/>
                <w:szCs w:val="24"/>
              </w:rPr>
              <w:t>CEiDG</w:t>
            </w:r>
            <w:proofErr w:type="spellEnd"/>
            <w:r w:rsidR="009C0C9A" w:rsidRPr="00E754C6">
              <w:rPr>
                <w:rFonts w:asciiTheme="majorHAnsi" w:hAnsiTheme="majorHAnsi" w:cstheme="majorHAnsi"/>
                <w:szCs w:val="24"/>
              </w:rPr>
              <w:t xml:space="preserve"> lub KRS</w:t>
            </w:r>
            <w:r w:rsidR="00C86E61" w:rsidRPr="00E754C6">
              <w:rPr>
                <w:rFonts w:asciiTheme="majorHAnsi" w:hAnsiTheme="majorHAnsi" w:cstheme="majorHAnsi"/>
                <w:szCs w:val="24"/>
              </w:rPr>
              <w:t>,</w:t>
            </w:r>
            <w:r w:rsidR="009C0C9A" w:rsidRPr="00E754C6">
              <w:rPr>
                <w:rFonts w:asciiTheme="majorHAnsi" w:hAnsiTheme="majorHAnsi" w:cstheme="majorHAnsi"/>
                <w:szCs w:val="24"/>
              </w:rPr>
              <w:t xml:space="preserve"> czy informacji uzyskanych od sygnalistó</w:t>
            </w:r>
            <w:r w:rsidR="00A7400A" w:rsidRPr="00E754C6">
              <w:rPr>
                <w:rFonts w:asciiTheme="majorHAnsi" w:hAnsiTheme="majorHAnsi" w:cstheme="majorHAnsi"/>
                <w:szCs w:val="24"/>
              </w:rPr>
              <w:t xml:space="preserve">w, </w:t>
            </w:r>
            <w:r w:rsidR="00A7400A" w:rsidRPr="00E754C6">
              <w:rPr>
                <w:rFonts w:asciiTheme="majorHAnsi" w:hAnsiTheme="majorHAnsi" w:cstheme="majorHAnsi"/>
                <w:bCs/>
              </w:rPr>
              <w:t>zachowując ślad rewizyjny z przeprowadzonych czynności</w:t>
            </w:r>
            <w:r w:rsidR="009C0C9A" w:rsidRPr="00E754C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C86E61" w:rsidRPr="00E754C6">
              <w:rPr>
                <w:rFonts w:asciiTheme="majorHAnsi" w:hAnsiTheme="majorHAnsi" w:cstheme="majorHAnsi"/>
                <w:szCs w:val="24"/>
              </w:rPr>
              <w:t>.</w:t>
            </w:r>
          </w:p>
          <w:p w14:paraId="2E8CDBD1" w14:textId="009BFA2B" w:rsidR="0075777C" w:rsidRPr="00E754C6" w:rsidRDefault="00A22060" w:rsidP="00180D35">
            <w:pPr>
              <w:pStyle w:val="Akapitzlist"/>
              <w:numPr>
                <w:ilvl w:val="0"/>
                <w:numId w:val="30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E754C6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E754C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E754C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E754C6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4E4712" w:rsidRPr="00E754C6">
              <w:rPr>
                <w:rFonts w:asciiTheme="majorHAnsi" w:hAnsiTheme="majorHAnsi" w:cstheme="majorHAnsi"/>
                <w:szCs w:val="24"/>
              </w:rPr>
              <w:t xml:space="preserve"> oraz</w:t>
            </w:r>
            <w:r w:rsidR="005568B0" w:rsidRPr="00E754C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C86E61" w:rsidRPr="00E754C6">
              <w:rPr>
                <w:rFonts w:asciiTheme="majorHAnsi" w:hAnsiTheme="majorHAnsi" w:cstheme="majorHAnsi"/>
                <w:szCs w:val="24"/>
              </w:rPr>
              <w:t xml:space="preserve">sprawdzenie </w:t>
            </w:r>
            <w:r w:rsidR="005568B0" w:rsidRPr="00E754C6">
              <w:rPr>
                <w:rFonts w:asciiTheme="majorHAnsi" w:hAnsiTheme="majorHAnsi" w:cstheme="majorHAnsi"/>
                <w:szCs w:val="24"/>
              </w:rPr>
              <w:t>czy występuje konflikt interesów</w:t>
            </w:r>
            <w:r w:rsidRPr="00E754C6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E754C6">
              <w:rPr>
                <w:rFonts w:asciiTheme="majorHAnsi" w:hAnsiTheme="majorHAnsi" w:cstheme="majorHAnsi"/>
                <w:szCs w:val="24"/>
              </w:rPr>
              <w:t>:</w:t>
            </w:r>
          </w:p>
          <w:p w14:paraId="4AE04BEA" w14:textId="77777777" w:rsidR="0075777C" w:rsidRPr="00E754C6" w:rsidRDefault="00A22060" w:rsidP="00180D35">
            <w:pPr>
              <w:pStyle w:val="Akapitzlist"/>
              <w:numPr>
                <w:ilvl w:val="0"/>
                <w:numId w:val="29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E754C6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E754C6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E754C6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3F8E8655" w:rsidR="0075777C" w:rsidRPr="00E754C6" w:rsidRDefault="00A22060" w:rsidP="00180D35">
            <w:pPr>
              <w:pStyle w:val="Akapitzlist"/>
              <w:numPr>
                <w:ilvl w:val="0"/>
                <w:numId w:val="29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E754C6">
              <w:rPr>
                <w:rFonts w:asciiTheme="majorHAnsi" w:hAnsiTheme="majorHAnsi" w:cstheme="majorHAnsi"/>
              </w:rPr>
              <w:t>oświadczeni</w:t>
            </w:r>
            <w:r w:rsidR="008B63EF" w:rsidRPr="00E754C6">
              <w:rPr>
                <w:rFonts w:asciiTheme="majorHAnsi" w:hAnsiTheme="majorHAnsi" w:cstheme="majorHAnsi"/>
              </w:rPr>
              <w:t>a</w:t>
            </w:r>
            <w:r w:rsidRPr="00E754C6">
              <w:rPr>
                <w:rFonts w:asciiTheme="majorHAnsi" w:hAnsiTheme="majorHAnsi" w:cstheme="majorHAnsi"/>
              </w:rPr>
              <w:t xml:space="preserve"> </w:t>
            </w:r>
            <w:r w:rsidR="00D73867" w:rsidRPr="00E754C6">
              <w:rPr>
                <w:rFonts w:asciiTheme="majorHAnsi" w:hAnsiTheme="majorHAnsi" w:cstheme="majorHAnsi"/>
              </w:rPr>
              <w:t xml:space="preserve">członków Rady </w:t>
            </w:r>
            <w:r w:rsidR="00B368DB" w:rsidRPr="00E754C6">
              <w:rPr>
                <w:rFonts w:asciiTheme="majorHAnsi" w:hAnsiTheme="majorHAnsi" w:cstheme="majorHAnsi"/>
              </w:rPr>
              <w:t>o bezstronności i poufności</w:t>
            </w:r>
            <w:r w:rsidR="00E50931" w:rsidRPr="00E754C6">
              <w:rPr>
                <w:rFonts w:asciiTheme="majorHAnsi" w:hAnsiTheme="majorHAnsi" w:cstheme="majorHAnsi"/>
              </w:rPr>
              <w:t>,</w:t>
            </w:r>
          </w:p>
          <w:p w14:paraId="59C435E2" w14:textId="3557F976" w:rsidR="00E50931" w:rsidRPr="00E754C6" w:rsidRDefault="00E50931" w:rsidP="00180D35">
            <w:pPr>
              <w:pStyle w:val="Akapitzlist"/>
              <w:numPr>
                <w:ilvl w:val="0"/>
                <w:numId w:val="29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E754C6">
              <w:rPr>
                <w:rFonts w:asciiTheme="majorHAnsi" w:hAnsiTheme="majorHAnsi" w:cstheme="majorHAnsi"/>
              </w:rPr>
              <w:t>oświadczenia w Rejestrze interesów,</w:t>
            </w:r>
          </w:p>
          <w:p w14:paraId="0E824DC7" w14:textId="5B16EC8C" w:rsidR="00A22060" w:rsidRPr="00E754C6" w:rsidRDefault="00AC4D36" w:rsidP="00180D35">
            <w:pPr>
              <w:pStyle w:val="Akapitzlist"/>
              <w:numPr>
                <w:ilvl w:val="0"/>
                <w:numId w:val="29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E754C6">
              <w:rPr>
                <w:rFonts w:asciiTheme="majorHAnsi" w:hAnsiTheme="majorHAnsi" w:cstheme="majorHAnsi"/>
              </w:rPr>
              <w:t>oświadczeni</w:t>
            </w:r>
            <w:r w:rsidR="008B63EF" w:rsidRPr="00E754C6">
              <w:rPr>
                <w:rFonts w:asciiTheme="majorHAnsi" w:hAnsiTheme="majorHAnsi" w:cstheme="majorHAnsi"/>
              </w:rPr>
              <w:t>a</w:t>
            </w:r>
            <w:r w:rsidRPr="00E754C6">
              <w:rPr>
                <w:rFonts w:asciiTheme="majorHAnsi" w:hAnsiTheme="majorHAnsi" w:cstheme="majorHAnsi"/>
              </w:rPr>
              <w:t xml:space="preserve"> w Rejestrze </w:t>
            </w:r>
            <w:r w:rsidR="00C13C6E" w:rsidRPr="00E754C6">
              <w:rPr>
                <w:rFonts w:asciiTheme="majorHAnsi" w:hAnsiTheme="majorHAnsi" w:cstheme="majorHAnsi"/>
                <w:bCs/>
              </w:rPr>
              <w:t>powiązań</w:t>
            </w:r>
            <w:r w:rsidR="00851F0A" w:rsidRPr="00E754C6">
              <w:rPr>
                <w:rFonts w:asciiTheme="majorHAnsi" w:hAnsiTheme="majorHAnsi" w:cstheme="majorHAnsi"/>
                <w:bCs/>
              </w:rPr>
              <w:t xml:space="preserve"> czł</w:t>
            </w:r>
            <w:r w:rsidR="00F93A03" w:rsidRPr="00E754C6">
              <w:rPr>
                <w:rFonts w:asciiTheme="majorHAnsi" w:hAnsiTheme="majorHAnsi" w:cstheme="majorHAnsi"/>
                <w:bCs/>
              </w:rPr>
              <w:t>onków</w:t>
            </w:r>
            <w:r w:rsidR="00851F0A" w:rsidRPr="00E754C6">
              <w:rPr>
                <w:rFonts w:asciiTheme="majorHAnsi" w:hAnsiTheme="majorHAnsi" w:cstheme="majorHAnsi"/>
                <w:bCs/>
              </w:rPr>
              <w:t xml:space="preserve"> Rady </w:t>
            </w:r>
            <w:r w:rsidR="00C13C6E" w:rsidRPr="00E754C6">
              <w:rPr>
                <w:rFonts w:asciiTheme="majorHAnsi" w:hAnsiTheme="majorHAnsi" w:cstheme="majorHAnsi"/>
                <w:bCs/>
              </w:rPr>
              <w:t xml:space="preserve">z </w:t>
            </w:r>
            <w:r w:rsidR="009D4274" w:rsidRPr="00E754C6">
              <w:rPr>
                <w:rFonts w:asciiTheme="majorHAnsi" w:hAnsiTheme="majorHAnsi" w:cstheme="majorHAnsi"/>
                <w:bCs/>
              </w:rPr>
              <w:t>W</w:t>
            </w:r>
            <w:r w:rsidR="00C13C6E" w:rsidRPr="00E754C6">
              <w:rPr>
                <w:rFonts w:asciiTheme="majorHAnsi" w:hAnsiTheme="majorHAnsi" w:cstheme="majorHAnsi"/>
                <w:bCs/>
              </w:rPr>
              <w:t>nioskodawcą lub operacją</w:t>
            </w:r>
            <w:r w:rsidR="00C93E88" w:rsidRPr="00E754C6">
              <w:rPr>
                <w:rFonts w:asciiTheme="majorHAnsi" w:hAnsiTheme="majorHAnsi" w:cstheme="majorHAnsi"/>
              </w:rPr>
              <w:t>,</w:t>
            </w:r>
          </w:p>
          <w:p w14:paraId="197D974B" w14:textId="0A0591D6" w:rsidR="00C93E88" w:rsidRPr="00E754C6" w:rsidRDefault="00435076" w:rsidP="00180D35">
            <w:pPr>
              <w:pStyle w:val="Akapitzlist"/>
              <w:numPr>
                <w:ilvl w:val="0"/>
                <w:numId w:val="29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E754C6">
              <w:rPr>
                <w:rFonts w:asciiTheme="majorHAnsi" w:hAnsiTheme="majorHAnsi" w:cstheme="majorHAnsi"/>
              </w:rPr>
              <w:t>dokonanej analizy powiązań członków Rady.</w:t>
            </w:r>
          </w:p>
          <w:p w14:paraId="183F3B7D" w14:textId="43815C7C" w:rsidR="00283011" w:rsidRPr="00B05A68" w:rsidRDefault="00D36BC1" w:rsidP="004E4712">
            <w:pPr>
              <w:pStyle w:val="Akapitzlist"/>
              <w:numPr>
                <w:ilvl w:val="0"/>
                <w:numId w:val="41"/>
              </w:numPr>
              <w:ind w:left="240" w:hanging="284"/>
              <w:jc w:val="both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E754C6">
              <w:rPr>
                <w:rFonts w:asciiTheme="majorHAnsi" w:hAnsiTheme="majorHAnsi" w:cstheme="majorHAnsi"/>
              </w:rPr>
              <w:t xml:space="preserve">Jeśli przy weryfikacji </w:t>
            </w:r>
            <w:r w:rsidR="00817A15" w:rsidRPr="00E754C6">
              <w:rPr>
                <w:rFonts w:asciiTheme="majorHAnsi" w:hAnsiTheme="majorHAnsi" w:cstheme="majorHAnsi"/>
              </w:rPr>
              <w:t xml:space="preserve">formalnej i pomocniczej ocenie </w:t>
            </w:r>
            <w:r w:rsidRPr="00E754C6">
              <w:rPr>
                <w:rFonts w:asciiTheme="majorHAnsi" w:hAnsiTheme="majorHAnsi" w:cstheme="majorHAnsi"/>
              </w:rPr>
              <w:t>zgodności z LSR oraz spełnienia warunków udzielenia wsparcia LGD korzysta z pomocy</w:t>
            </w:r>
            <w:r w:rsidR="00B7104A" w:rsidRPr="00E754C6">
              <w:rPr>
                <w:rFonts w:asciiTheme="majorHAnsi" w:hAnsiTheme="majorHAnsi" w:cstheme="majorHAnsi"/>
              </w:rPr>
              <w:t xml:space="preserve"> </w:t>
            </w:r>
            <w:r w:rsidRPr="00E754C6">
              <w:rPr>
                <w:rFonts w:asciiTheme="majorHAnsi" w:hAnsiTheme="majorHAnsi" w:cstheme="majorHAnsi"/>
              </w:rPr>
              <w:t xml:space="preserve">Eksperta, to musi on podpisać oświadczenie </w:t>
            </w:r>
            <w:r w:rsidR="00110508" w:rsidRPr="00E754C6">
              <w:rPr>
                <w:rFonts w:asciiTheme="majorHAnsi" w:hAnsiTheme="majorHAnsi" w:cstheme="majorHAnsi"/>
              </w:rPr>
              <w:t xml:space="preserve">eksperta </w:t>
            </w:r>
            <w:r w:rsidR="00B368DB" w:rsidRPr="00E754C6">
              <w:rPr>
                <w:rFonts w:asciiTheme="majorHAnsi" w:hAnsiTheme="majorHAnsi" w:cstheme="majorHAnsi"/>
              </w:rPr>
              <w:t>o bezstronności i poufności</w:t>
            </w:r>
            <w:r w:rsidR="000C6BA7" w:rsidRPr="00E754C6">
              <w:rPr>
                <w:rFonts w:asciiTheme="majorHAnsi" w:hAnsiTheme="majorHAnsi" w:cstheme="majorHAnsi"/>
              </w:rPr>
              <w:t xml:space="preserve"> wraz z oświadczeniem dotyczącym konfliktu interesów</w:t>
            </w:r>
            <w:r w:rsidR="00B368DB" w:rsidRPr="00E754C6">
              <w:rPr>
                <w:rFonts w:asciiTheme="majorHAnsi" w:hAnsiTheme="majorHAnsi" w:cstheme="majorHAnsi"/>
              </w:rPr>
              <w:t>.</w:t>
            </w:r>
            <w:r w:rsidR="00134482" w:rsidRPr="00E754C6">
              <w:rPr>
                <w:rFonts w:asciiTheme="majorHAnsi" w:hAnsiTheme="majorHAnsi" w:cstheme="majorHAnsi"/>
              </w:rPr>
              <w:t xml:space="preserve"> </w:t>
            </w:r>
            <w:r w:rsidR="00134482" w:rsidRPr="00E754C6">
              <w:rPr>
                <w:rFonts w:asciiTheme="majorHAnsi" w:hAnsiTheme="majorHAnsi" w:cstheme="majorHAnsi"/>
                <w:bCs/>
              </w:rPr>
              <w:t>Na podstawie oświadczenia</w:t>
            </w:r>
            <w:r w:rsidR="003152F4" w:rsidRPr="00E754C6">
              <w:rPr>
                <w:rFonts w:asciiTheme="majorHAnsi" w:hAnsiTheme="majorHAnsi" w:cstheme="majorHAnsi"/>
                <w:bCs/>
              </w:rPr>
              <w:t>,</w:t>
            </w:r>
            <w:r w:rsidR="00134482" w:rsidRPr="00E754C6">
              <w:rPr>
                <w:rFonts w:asciiTheme="majorHAnsi" w:hAnsiTheme="majorHAnsi" w:cstheme="majorHAnsi"/>
                <w:bCs/>
              </w:rPr>
              <w:t xml:space="preserve"> </w:t>
            </w:r>
            <w:r w:rsidR="003152F4" w:rsidRPr="00E754C6">
              <w:rPr>
                <w:rFonts w:asciiTheme="majorHAnsi" w:hAnsiTheme="majorHAnsi" w:cstheme="majorHAnsi"/>
                <w:bCs/>
              </w:rPr>
              <w:t xml:space="preserve">a także ogólnodostępnych baz danych, takich jak </w:t>
            </w:r>
            <w:proofErr w:type="spellStart"/>
            <w:r w:rsidR="003152F4" w:rsidRPr="00E754C6">
              <w:rPr>
                <w:rFonts w:asciiTheme="majorHAnsi" w:hAnsiTheme="majorHAnsi" w:cstheme="majorHAnsi"/>
                <w:bCs/>
              </w:rPr>
              <w:t>CEiDG</w:t>
            </w:r>
            <w:proofErr w:type="spellEnd"/>
            <w:r w:rsidR="003152F4" w:rsidRPr="00E754C6">
              <w:rPr>
                <w:rFonts w:asciiTheme="majorHAnsi" w:hAnsiTheme="majorHAnsi" w:cstheme="majorHAnsi"/>
                <w:bCs/>
              </w:rPr>
              <w:t xml:space="preserve"> lub KRS</w:t>
            </w:r>
            <w:r w:rsidR="000A4162" w:rsidRPr="00E754C6">
              <w:rPr>
                <w:rFonts w:asciiTheme="majorHAnsi" w:hAnsiTheme="majorHAnsi" w:cstheme="majorHAnsi"/>
                <w:bCs/>
              </w:rPr>
              <w:t xml:space="preserve"> czy informacji uzyskanych od sygnalistów</w:t>
            </w:r>
            <w:r w:rsidR="003152F4" w:rsidRPr="00E754C6">
              <w:rPr>
                <w:rFonts w:asciiTheme="majorHAnsi" w:hAnsiTheme="majorHAnsi" w:cstheme="majorHAnsi"/>
                <w:bCs/>
              </w:rPr>
              <w:t xml:space="preserve"> </w:t>
            </w:r>
            <w:r w:rsidR="00134482" w:rsidRPr="00E754C6">
              <w:rPr>
                <w:rFonts w:asciiTheme="majorHAnsi" w:hAnsiTheme="majorHAnsi" w:cstheme="majorHAnsi"/>
                <w:bCs/>
              </w:rPr>
              <w:t>pracow</w:t>
            </w:r>
            <w:r w:rsidR="00134482" w:rsidRPr="004E4712">
              <w:rPr>
                <w:rFonts w:asciiTheme="majorHAnsi" w:hAnsiTheme="majorHAnsi" w:cstheme="majorHAnsi"/>
                <w:bCs/>
              </w:rPr>
              <w:t>n</w:t>
            </w:r>
            <w:r w:rsidR="003152F4" w:rsidRPr="004E4712">
              <w:rPr>
                <w:rFonts w:asciiTheme="majorHAnsi" w:hAnsiTheme="majorHAnsi" w:cstheme="majorHAnsi"/>
                <w:bCs/>
              </w:rPr>
              <w:t xml:space="preserve">ik Biura LGD </w:t>
            </w:r>
            <w:r w:rsidR="00134482" w:rsidRPr="004E4712">
              <w:rPr>
                <w:rFonts w:asciiTheme="majorHAnsi" w:hAnsiTheme="majorHAnsi" w:cstheme="majorHAnsi"/>
                <w:bCs/>
              </w:rPr>
              <w:t>dokonuje analizy pow</w:t>
            </w:r>
            <w:r w:rsidR="005A6D43" w:rsidRPr="004E4712">
              <w:rPr>
                <w:rFonts w:asciiTheme="majorHAnsi" w:hAnsiTheme="majorHAnsi" w:cstheme="majorHAnsi"/>
                <w:bCs/>
              </w:rPr>
              <w:t>iązań osobowych i kapitałowych E</w:t>
            </w:r>
            <w:r w:rsidR="00134482" w:rsidRPr="004E4712">
              <w:rPr>
                <w:rFonts w:asciiTheme="majorHAnsi" w:hAnsiTheme="majorHAnsi" w:cstheme="majorHAnsi"/>
                <w:bCs/>
              </w:rPr>
              <w:t xml:space="preserve">ksperta </w:t>
            </w:r>
            <w:r w:rsidR="009B6AF1" w:rsidRPr="004E4712">
              <w:rPr>
                <w:rFonts w:asciiTheme="majorHAnsi" w:hAnsiTheme="majorHAnsi" w:cstheme="majorHAnsi"/>
                <w:bCs/>
              </w:rPr>
              <w:t>z W</w:t>
            </w:r>
            <w:r w:rsidR="00134482" w:rsidRPr="004E4712">
              <w:rPr>
                <w:rFonts w:asciiTheme="majorHAnsi" w:hAnsiTheme="majorHAnsi" w:cstheme="majorHAnsi"/>
                <w:bCs/>
              </w:rPr>
              <w:t xml:space="preserve">nioskodawcami </w:t>
            </w:r>
            <w:r w:rsidR="00816175" w:rsidRPr="004E4712">
              <w:rPr>
                <w:rFonts w:asciiTheme="majorHAnsi" w:hAnsiTheme="majorHAnsi" w:cstheme="majorHAnsi"/>
                <w:bCs/>
              </w:rPr>
              <w:t xml:space="preserve">lub operacjami, </w:t>
            </w:r>
            <w:r w:rsidR="00134482" w:rsidRPr="004E4712">
              <w:rPr>
                <w:rFonts w:asciiTheme="majorHAnsi" w:hAnsiTheme="majorHAnsi" w:cstheme="majorHAnsi"/>
                <w:bCs/>
              </w:rPr>
              <w:t>zachowując ślad rewizyjny z przeprowadzonych czynności</w:t>
            </w:r>
            <w:r w:rsidR="00134482" w:rsidRPr="004E4712">
              <w:rPr>
                <w:rFonts w:asciiTheme="majorHAnsi" w:hAnsiTheme="majorHAnsi" w:cstheme="majorHAnsi"/>
              </w:rPr>
              <w:t xml:space="preserve">.  </w:t>
            </w:r>
          </w:p>
        </w:tc>
        <w:tc>
          <w:tcPr>
            <w:tcW w:w="2268" w:type="dxa"/>
            <w:vMerge w:val="restart"/>
          </w:tcPr>
          <w:p w14:paraId="6A69BE3B" w14:textId="77777777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1)</w:t>
            </w:r>
            <w:r w:rsidRPr="00435C30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024DCB6D" w:rsidR="00EB50FD" w:rsidRPr="0036075C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2)</w:t>
            </w:r>
            <w:r w:rsidRPr="00435C30">
              <w:rPr>
                <w:rFonts w:asciiTheme="majorHAnsi" w:hAnsiTheme="majorHAnsi" w:cstheme="majorHAnsi"/>
              </w:rPr>
              <w:tab/>
            </w:r>
            <w:r w:rsidR="00B26FAF" w:rsidRPr="0036075C">
              <w:rPr>
                <w:rFonts w:asciiTheme="majorHAnsi" w:hAnsiTheme="majorHAnsi" w:cstheme="majorHAnsi"/>
              </w:rPr>
              <w:t>Rejestr interesów członka Rady</w:t>
            </w:r>
            <w:r w:rsidR="00435C30" w:rsidRPr="0036075C">
              <w:rPr>
                <w:rFonts w:asciiTheme="majorHAnsi" w:hAnsiTheme="majorHAnsi" w:cstheme="majorHAnsi"/>
              </w:rPr>
              <w:br/>
            </w:r>
            <w:r w:rsidR="00F35C16" w:rsidRPr="0036075C">
              <w:rPr>
                <w:rFonts w:asciiTheme="majorHAnsi" w:hAnsiTheme="majorHAnsi" w:cstheme="majorHAnsi"/>
              </w:rPr>
              <w:t>(zał. nr 6)</w:t>
            </w:r>
          </w:p>
          <w:p w14:paraId="5DD4571E" w14:textId="2F7E7917" w:rsidR="00A22060" w:rsidRPr="0036075C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36075C">
              <w:rPr>
                <w:rFonts w:asciiTheme="majorHAnsi" w:hAnsiTheme="majorHAnsi" w:cstheme="majorHAnsi"/>
              </w:rPr>
              <w:t xml:space="preserve">3) </w:t>
            </w:r>
            <w:r w:rsidR="00A22060" w:rsidRPr="0036075C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36075C">
              <w:rPr>
                <w:rFonts w:asciiTheme="majorHAnsi" w:hAnsiTheme="majorHAnsi" w:cstheme="majorHAnsi"/>
              </w:rPr>
              <w:t>członków Rady</w:t>
            </w:r>
            <w:r w:rsidR="00A22060" w:rsidRPr="0036075C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="00A22060" w:rsidRPr="0036075C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36075C">
              <w:rPr>
                <w:rFonts w:asciiTheme="majorHAnsi" w:hAnsiTheme="majorHAnsi" w:cstheme="majorHAnsi"/>
              </w:rPr>
              <w:br/>
            </w:r>
            <w:r w:rsidR="00F35C16" w:rsidRPr="0036075C">
              <w:rPr>
                <w:rFonts w:asciiTheme="majorHAnsi" w:hAnsiTheme="majorHAnsi" w:cstheme="majorHAnsi"/>
              </w:rPr>
              <w:t>(zał. nr 4)</w:t>
            </w:r>
          </w:p>
          <w:p w14:paraId="009DE5EA" w14:textId="7D81D94E" w:rsidR="00110508" w:rsidRPr="0036075C" w:rsidRDefault="00EB50FD" w:rsidP="00110508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36075C">
              <w:rPr>
                <w:rFonts w:asciiTheme="majorHAnsi" w:hAnsiTheme="majorHAnsi" w:cstheme="majorHAnsi"/>
              </w:rPr>
              <w:t>4</w:t>
            </w:r>
            <w:r w:rsidR="00A22060" w:rsidRPr="0036075C">
              <w:rPr>
                <w:rFonts w:asciiTheme="majorHAnsi" w:hAnsiTheme="majorHAnsi" w:cstheme="majorHAnsi"/>
              </w:rPr>
              <w:t>)</w:t>
            </w:r>
            <w:r w:rsidR="00A22060" w:rsidRPr="0036075C">
              <w:rPr>
                <w:rFonts w:asciiTheme="majorHAnsi" w:hAnsiTheme="majorHAnsi" w:cstheme="majorHAnsi"/>
              </w:rPr>
              <w:tab/>
              <w:t xml:space="preserve">Rejestr </w:t>
            </w:r>
            <w:r w:rsidR="00B26FAF" w:rsidRPr="0036075C">
              <w:rPr>
                <w:rFonts w:asciiTheme="majorHAnsi" w:hAnsiTheme="majorHAnsi" w:cstheme="majorHAnsi"/>
              </w:rPr>
              <w:t>powiązań</w:t>
            </w:r>
            <w:r w:rsidR="00A22060" w:rsidRPr="0036075C">
              <w:rPr>
                <w:rFonts w:asciiTheme="majorHAnsi" w:hAnsiTheme="majorHAnsi" w:cstheme="majorHAnsi"/>
              </w:rPr>
              <w:t xml:space="preserve"> członków </w:t>
            </w:r>
            <w:r w:rsidR="000D4352" w:rsidRPr="0036075C">
              <w:rPr>
                <w:rFonts w:asciiTheme="majorHAnsi" w:hAnsiTheme="majorHAnsi" w:cstheme="majorHAnsi"/>
              </w:rPr>
              <w:t>R</w:t>
            </w:r>
            <w:r w:rsidR="00A22060" w:rsidRPr="0036075C">
              <w:rPr>
                <w:rFonts w:asciiTheme="majorHAnsi" w:hAnsiTheme="majorHAnsi" w:cstheme="majorHAnsi"/>
              </w:rPr>
              <w:t xml:space="preserve">ady </w:t>
            </w:r>
            <w:r w:rsidR="00435C30" w:rsidRPr="0036075C">
              <w:rPr>
                <w:rFonts w:asciiTheme="majorHAnsi" w:hAnsiTheme="majorHAnsi" w:cstheme="majorHAnsi"/>
              </w:rPr>
              <w:br/>
            </w:r>
            <w:r w:rsidR="00F35C16" w:rsidRPr="0036075C">
              <w:rPr>
                <w:rFonts w:asciiTheme="majorHAnsi" w:hAnsiTheme="majorHAnsi" w:cstheme="majorHAnsi"/>
              </w:rPr>
              <w:t>(zał. nr</w:t>
            </w:r>
            <w:r w:rsidR="00813B28" w:rsidRPr="0036075C">
              <w:rPr>
                <w:rFonts w:asciiTheme="majorHAnsi" w:hAnsiTheme="majorHAnsi" w:cstheme="majorHAnsi"/>
              </w:rPr>
              <w:t xml:space="preserve"> 5</w:t>
            </w:r>
            <w:r w:rsidR="00110508" w:rsidRPr="0036075C">
              <w:rPr>
                <w:rFonts w:asciiTheme="majorHAnsi" w:hAnsiTheme="majorHAnsi" w:cstheme="majorHAnsi"/>
              </w:rPr>
              <w:t>)</w:t>
            </w:r>
          </w:p>
          <w:p w14:paraId="0AB3DD09" w14:textId="20FCD5C3" w:rsidR="003C256D" w:rsidRPr="00E754C6" w:rsidRDefault="00F35C16" w:rsidP="00110508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Pr="00B368DB">
              <w:rPr>
                <w:rFonts w:asciiTheme="majorHAnsi" w:hAnsiTheme="majorHAnsi" w:cstheme="majorHAnsi"/>
              </w:rPr>
              <w:t>5)</w:t>
            </w:r>
            <w:r w:rsidR="00110508" w:rsidRPr="00B368DB">
              <w:rPr>
                <w:rFonts w:asciiTheme="majorHAnsi" w:hAnsiTheme="majorHAnsi" w:cstheme="majorHAnsi"/>
              </w:rPr>
              <w:t xml:space="preserve"> </w:t>
            </w:r>
            <w:r w:rsidR="003C256D" w:rsidRPr="00B368DB">
              <w:rPr>
                <w:rFonts w:ascii="Calibri Light" w:hAnsi="Calibri Light" w:cs="Calibri Light"/>
              </w:rPr>
              <w:t xml:space="preserve">Oświadczenie eksperta o bezstronności </w:t>
            </w:r>
            <w:r w:rsidR="003632CA">
              <w:rPr>
                <w:rFonts w:ascii="Calibri Light" w:hAnsi="Calibri Light" w:cs="Calibri Light"/>
              </w:rPr>
              <w:br/>
            </w:r>
            <w:r w:rsidR="003C256D" w:rsidRPr="00B368DB">
              <w:rPr>
                <w:rFonts w:ascii="Calibri Light" w:hAnsi="Calibri Light" w:cs="Calibri Light"/>
              </w:rPr>
              <w:t xml:space="preserve">i </w:t>
            </w:r>
            <w:r w:rsidR="003C256D" w:rsidRPr="00B368DB">
              <w:rPr>
                <w:rFonts w:ascii="Calibri Light" w:hAnsi="Calibri Light" w:cs="Calibri Light"/>
                <w:shd w:val="clear" w:color="auto" w:fill="FFFFFF" w:themeFill="background1"/>
              </w:rPr>
              <w:t>poufności</w:t>
            </w:r>
            <w:r w:rsidR="000C6BA7">
              <w:rPr>
                <w:rFonts w:ascii="Calibri Light" w:hAnsi="Calibri Light" w:cs="Calibri Light"/>
                <w:shd w:val="clear" w:color="auto" w:fill="FFFFFF" w:themeFill="background1"/>
              </w:rPr>
              <w:t xml:space="preserve"> </w:t>
            </w:r>
            <w:r w:rsidR="000C6BA7" w:rsidRPr="00E754C6">
              <w:rPr>
                <w:rFonts w:ascii="Calibri Light" w:hAnsi="Calibri Light" w:cs="Calibri Light"/>
                <w:shd w:val="clear" w:color="auto" w:fill="FFFFFF" w:themeFill="background1"/>
              </w:rPr>
              <w:t>wraz z oświadczeniem dotyczącym konfliktu interesów</w:t>
            </w:r>
            <w:r w:rsidR="003C256D" w:rsidRPr="00E754C6">
              <w:rPr>
                <w:rFonts w:ascii="Calibri Light" w:hAnsi="Calibri Light" w:cs="Calibri Light"/>
                <w:shd w:val="clear" w:color="auto" w:fill="FFFFFF" w:themeFill="background1"/>
              </w:rPr>
              <w:t xml:space="preserve"> (zał. nr 13)</w:t>
            </w:r>
          </w:p>
          <w:p w14:paraId="7B8DD1BB" w14:textId="77777777" w:rsidR="003C256D" w:rsidRPr="00435C30" w:rsidRDefault="003C256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  <w:p w14:paraId="174CF2E7" w14:textId="77777777" w:rsidR="00A22060" w:rsidRPr="00435C30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2B57ACFE" w14:textId="5753F21F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</w:t>
            </w:r>
            <w:r w:rsidR="00E057D4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DB45F8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</w:tcPr>
          <w:p w14:paraId="2BC163E2" w14:textId="241AFC58" w:rsidR="001E120B" w:rsidRPr="00F35C16" w:rsidRDefault="00A22060" w:rsidP="00180D35">
            <w:pPr>
              <w:numPr>
                <w:ilvl w:val="0"/>
                <w:numId w:val="13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Komisja Skrutacyjna w stosunku do każdej operacji weryfikuje ww. dokumenty pod kątem unikania </w:t>
            </w:r>
            <w:r w:rsidR="00AA1FFF" w:rsidRPr="00F35C16">
              <w:rPr>
                <w:rFonts w:asciiTheme="majorHAnsi" w:eastAsia="Times New Roman" w:hAnsiTheme="majorHAnsi" w:cstheme="majorHAnsi"/>
              </w:rPr>
              <w:t>przez Radę</w:t>
            </w:r>
            <w:r w:rsidR="006D78A0">
              <w:rPr>
                <w:rFonts w:asciiTheme="majorHAnsi" w:eastAsia="Times New Roman" w:hAnsiTheme="majorHAnsi" w:cstheme="majorHAnsi"/>
              </w:rPr>
              <w:t xml:space="preserve"> </w:t>
            </w:r>
            <w:r w:rsidR="006D78A0" w:rsidRPr="002F1809">
              <w:rPr>
                <w:rFonts w:asciiTheme="majorHAnsi" w:eastAsia="Times New Roman" w:hAnsiTheme="majorHAnsi" w:cstheme="majorHAnsi"/>
              </w:rPr>
              <w:t>LGD</w:t>
            </w:r>
            <w:r w:rsidR="00AA1FFF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</w:p>
          <w:p w14:paraId="3521A487" w14:textId="77777777" w:rsidR="00A22060" w:rsidRPr="00F35C16" w:rsidRDefault="00A22060" w:rsidP="00180D35">
            <w:pPr>
              <w:numPr>
                <w:ilvl w:val="0"/>
                <w:numId w:val="13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F35C16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5254CFEC" w:rsidR="00A22060" w:rsidRPr="00F35C16" w:rsidRDefault="00A22060" w:rsidP="00180D35">
            <w:pPr>
              <w:pStyle w:val="Akapitzlist"/>
              <w:numPr>
                <w:ilvl w:val="0"/>
                <w:numId w:val="10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nie złożą podpisu pod oświadczeniem o bezstronności i poufności w rozpatrywaniu danego wniosku</w:t>
            </w:r>
            <w:r w:rsidR="007A4A2F" w:rsidRPr="00F35C16">
              <w:rPr>
                <w:rFonts w:asciiTheme="majorHAnsi" w:hAnsiTheme="majorHAnsi" w:cstheme="majorHAnsi"/>
              </w:rPr>
              <w:t>, potwierdzając tym samy</w:t>
            </w:r>
            <w:r w:rsidR="00D718EA" w:rsidRPr="00F35C16">
              <w:rPr>
                <w:rFonts w:asciiTheme="majorHAnsi" w:hAnsiTheme="majorHAnsi" w:cstheme="majorHAnsi"/>
              </w:rPr>
              <w:t>m</w:t>
            </w:r>
            <w:r w:rsidR="007A4A2F" w:rsidRPr="00F35C16">
              <w:rPr>
                <w:rFonts w:asciiTheme="majorHAnsi" w:hAnsiTheme="majorHAnsi" w:cstheme="majorHAnsi"/>
              </w:rPr>
              <w:t xml:space="preserve"> fakt powi</w:t>
            </w:r>
            <w:r w:rsidR="004C0ACA" w:rsidRPr="00F35C16">
              <w:rPr>
                <w:rFonts w:asciiTheme="majorHAnsi" w:hAnsiTheme="majorHAnsi" w:cstheme="majorHAnsi"/>
              </w:rPr>
              <w:t>ą</w:t>
            </w:r>
            <w:r w:rsidR="007A4A2F" w:rsidRPr="00F35C16">
              <w:rPr>
                <w:rFonts w:asciiTheme="majorHAnsi" w:hAnsiTheme="majorHAnsi" w:cstheme="majorHAnsi"/>
              </w:rPr>
              <w:t xml:space="preserve">zań z </w:t>
            </w:r>
            <w:r w:rsidR="00135310" w:rsidRPr="00F35C16">
              <w:rPr>
                <w:rFonts w:asciiTheme="majorHAnsi" w:hAnsiTheme="majorHAnsi" w:cstheme="majorHAnsi"/>
              </w:rPr>
              <w:t>W</w:t>
            </w:r>
            <w:r w:rsidR="007A4A2F" w:rsidRPr="00F35C16">
              <w:rPr>
                <w:rFonts w:asciiTheme="majorHAnsi" w:hAnsiTheme="majorHAnsi" w:cstheme="majorHAnsi"/>
              </w:rPr>
              <w:t>nioskodawcą</w:t>
            </w:r>
            <w:r w:rsidR="00135310" w:rsidRPr="00F35C16">
              <w:rPr>
                <w:rFonts w:asciiTheme="majorHAnsi" w:hAnsiTheme="majorHAnsi" w:cstheme="majorHAnsi"/>
              </w:rPr>
              <w:t>/operacją</w:t>
            </w:r>
            <w:r w:rsidR="007A4A2F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9B6AF1" w:rsidRDefault="00A22060" w:rsidP="00180D35">
            <w:pPr>
              <w:pStyle w:val="Akapitzlist"/>
              <w:numPr>
                <w:ilvl w:val="0"/>
                <w:numId w:val="10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14:paraId="72C928C1" w14:textId="1B166B56" w:rsidR="009B6AF1" w:rsidRPr="004E4712" w:rsidRDefault="009B6AF1" w:rsidP="00180D35">
            <w:pPr>
              <w:pStyle w:val="Akapitzlist"/>
              <w:numPr>
                <w:ilvl w:val="0"/>
                <w:numId w:val="10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4E4712">
              <w:rPr>
                <w:rFonts w:asciiTheme="majorHAnsi" w:eastAsia="Calibri" w:hAnsiTheme="majorHAnsi" w:cstheme="majorHAnsi"/>
              </w:rPr>
              <w:t>w wyniku analizy z</w:t>
            </w:r>
            <w:r w:rsidR="004E4712">
              <w:rPr>
                <w:rFonts w:asciiTheme="majorHAnsi" w:eastAsia="Calibri" w:hAnsiTheme="majorHAnsi" w:cstheme="majorHAnsi"/>
              </w:rPr>
              <w:t xml:space="preserve">ostaną powiązani z </w:t>
            </w:r>
            <w:r w:rsidR="004E4712" w:rsidRPr="00E754C6">
              <w:rPr>
                <w:rFonts w:asciiTheme="majorHAnsi" w:eastAsia="Calibri" w:hAnsiTheme="majorHAnsi" w:cstheme="majorHAnsi"/>
              </w:rPr>
              <w:t>Wnioskodawcą</w:t>
            </w:r>
            <w:r w:rsidR="00136D34" w:rsidRPr="00E754C6">
              <w:rPr>
                <w:rFonts w:asciiTheme="majorHAnsi" w:eastAsia="Calibri" w:hAnsiTheme="majorHAnsi" w:cstheme="majorHAnsi"/>
              </w:rPr>
              <w:t>/operacją</w:t>
            </w:r>
            <w:r w:rsidR="004E4712" w:rsidRPr="00E754C6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EDC68AE" w:rsidR="001E120B" w:rsidRPr="00F35C16" w:rsidRDefault="00A22060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435C30" w:rsidRDefault="00A22060" w:rsidP="00180D35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udziału </w:t>
            </w:r>
            <w:r w:rsidR="00134815" w:rsidRPr="00435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533AAB0E" w:rsidR="00A22060" w:rsidRPr="00435C30" w:rsidRDefault="00A22060" w:rsidP="00180D35">
            <w:pPr>
              <w:numPr>
                <w:ilvl w:val="2"/>
                <w:numId w:val="11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 xml:space="preserve"> i us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tal</w:t>
            </w:r>
            <w:r w:rsidR="003F3E41" w:rsidRPr="002F1809">
              <w:rPr>
                <w:rFonts w:asciiTheme="majorHAnsi" w:eastAsia="Times New Roman" w:hAnsiTheme="majorHAnsi" w:cstheme="majorHAnsi"/>
                <w:bCs/>
              </w:rPr>
              <w:t>e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ni</w:t>
            </w:r>
            <w:r w:rsidR="006D78A0" w:rsidRPr="002F1809">
              <w:rPr>
                <w:rFonts w:asciiTheme="majorHAnsi" w:eastAsia="Times New Roman" w:hAnsiTheme="majorHAnsi" w:cstheme="majorHAnsi"/>
                <w:bCs/>
              </w:rPr>
              <w:t>a</w:t>
            </w:r>
            <w:r w:rsidR="006D78A0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>kwoty wsparcia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F35C16" w:rsidRDefault="00A22060" w:rsidP="00180D35">
            <w:pPr>
              <w:numPr>
                <w:ilvl w:val="2"/>
                <w:numId w:val="11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="008643FA"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F35C16" w:rsidRDefault="00A22060" w:rsidP="00180D35">
            <w:pPr>
              <w:numPr>
                <w:ilvl w:val="2"/>
                <w:numId w:val="11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373ED59E" w14:textId="77777777" w:rsidR="00B368DB" w:rsidRPr="00736C8E" w:rsidRDefault="00A22060" w:rsidP="001B6D73">
            <w:pPr>
              <w:numPr>
                <w:ilvl w:val="2"/>
                <w:numId w:val="11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  <w:p w14:paraId="0095E026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10C4CBCD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68CB4193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589FA265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7F25D3C1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693995DC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613717C6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1997F4A1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759074F7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41E41593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661C8D54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7066C30D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3155CD5F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43B494E5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01C0F7CD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62EF2872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0BEF875E" w14:textId="77777777" w:rsidR="00736C8E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6CE0A01D" w14:textId="25F4E2A5" w:rsidR="00736C8E" w:rsidRPr="001B6D73" w:rsidRDefault="00736C8E" w:rsidP="00736C8E">
            <w:pPr>
              <w:spacing w:after="160" w:line="259" w:lineRule="auto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</w:p>
        </w:tc>
        <w:tc>
          <w:tcPr>
            <w:tcW w:w="2268" w:type="dxa"/>
            <w:vMerge/>
          </w:tcPr>
          <w:p w14:paraId="006B706D" w14:textId="77777777" w:rsidR="00A22060" w:rsidRPr="00F35C16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404A844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77D4F867" w14:textId="76501B91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42746B" w:rsidRPr="00F35C16" w14:paraId="7B99D40A" w14:textId="77777777" w:rsidTr="00DB60DF">
        <w:trPr>
          <w:gridAfter w:val="1"/>
          <w:wAfter w:w="6" w:type="dxa"/>
          <w:cantSplit/>
          <w:trHeight w:val="6982"/>
        </w:trPr>
        <w:tc>
          <w:tcPr>
            <w:tcW w:w="846" w:type="dxa"/>
            <w:vMerge w:val="restart"/>
            <w:textDirection w:val="btLr"/>
            <w:vAlign w:val="center"/>
          </w:tcPr>
          <w:p w14:paraId="05C1C64E" w14:textId="77777777" w:rsidR="0042746B" w:rsidRPr="00F35C16" w:rsidRDefault="0042746B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 xml:space="preserve">OCENA WG LOKALNYCH KRYTERIÓW WYBORU </w:t>
            </w:r>
          </w:p>
          <w:p w14:paraId="75E15362" w14:textId="418EED91" w:rsidR="0042746B" w:rsidRPr="00F35C16" w:rsidRDefault="0042746B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WSPARCIA</w:t>
            </w:r>
          </w:p>
        </w:tc>
        <w:tc>
          <w:tcPr>
            <w:tcW w:w="644" w:type="dxa"/>
          </w:tcPr>
          <w:p w14:paraId="6048C784" w14:textId="77777777" w:rsidR="0042746B" w:rsidRPr="00F35C16" w:rsidRDefault="0042746B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DBA8C2F" w14:textId="5B21E74B" w:rsidR="0042746B" w:rsidRPr="00F35C16" w:rsidRDefault="0042746B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  <w:r>
              <w:rPr>
                <w:rFonts w:asciiTheme="majorHAnsi" w:hAnsiTheme="majorHAnsi" w:cstheme="majorHAnsi"/>
              </w:rPr>
              <w:t>/</w:t>
            </w:r>
          </w:p>
          <w:p w14:paraId="21B1A02C" w14:textId="78210C98" w:rsidR="0042746B" w:rsidRPr="00F35C16" w:rsidRDefault="0042746B" w:rsidP="00CE34D7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  <w:r>
              <w:rPr>
                <w:rFonts w:asciiTheme="majorHAnsi" w:hAnsiTheme="majorHAnsi" w:cstheme="majorHAnsi"/>
              </w:rPr>
              <w:t>/</w:t>
            </w: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5A85C3" w14:textId="140C42B6" w:rsidR="0042746B" w:rsidRPr="00F35C16" w:rsidRDefault="0042746B" w:rsidP="00E878C5">
            <w:pPr>
              <w:pStyle w:val="Akapitzlist"/>
              <w:numPr>
                <w:ilvl w:val="0"/>
                <w:numId w:val="12"/>
              </w:numPr>
              <w:ind w:left="240" w:hanging="240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</w:rPr>
              <w:t>Ocenie podlegają wyłącznie wnioski spełniające warunki formalne, zgodności z LSR oraz warunki udzielenia wsparcia i rozpatrywane są w kolejności ich złożenia.</w:t>
            </w:r>
          </w:p>
          <w:p w14:paraId="5BBC8A94" w14:textId="77777777" w:rsidR="0042746B" w:rsidRDefault="0042746B" w:rsidP="00E878C5">
            <w:pPr>
              <w:pStyle w:val="Akapitzlist"/>
              <w:numPr>
                <w:ilvl w:val="0"/>
                <w:numId w:val="12"/>
              </w:numPr>
              <w:ind w:left="240" w:hanging="24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Ocena</w:t>
            </w:r>
            <w:r w:rsidRPr="00F35C1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każdej operacji dokonywana jest tylko przez uprawnionych i niewyłączonych z oceny operacji członków Rady LGD.</w:t>
            </w:r>
          </w:p>
          <w:p w14:paraId="5578F2D5" w14:textId="3F47B091" w:rsidR="0042746B" w:rsidRPr="00FE161D" w:rsidRDefault="0042746B" w:rsidP="00E878C5">
            <w:pPr>
              <w:pStyle w:val="Akapitzlist"/>
              <w:numPr>
                <w:ilvl w:val="0"/>
                <w:numId w:val="12"/>
              </w:numPr>
              <w:ind w:left="240" w:hanging="240"/>
              <w:jc w:val="both"/>
              <w:rPr>
                <w:rFonts w:asciiTheme="majorHAnsi" w:hAnsiTheme="majorHAnsi" w:cstheme="majorHAnsi"/>
              </w:rPr>
            </w:pPr>
            <w:r w:rsidRPr="00FE161D">
              <w:rPr>
                <w:rFonts w:asciiTheme="majorHAnsi" w:hAnsiTheme="majorHAnsi" w:cstheme="majorHAnsi"/>
              </w:rPr>
              <w:t xml:space="preserve">Przed rozpoczęciem oceny danego </w:t>
            </w:r>
            <w:r>
              <w:rPr>
                <w:rFonts w:asciiTheme="majorHAnsi" w:hAnsiTheme="majorHAnsi" w:cstheme="majorHAnsi"/>
              </w:rPr>
              <w:t>wniosku obecny na posiedzeniu Pracownik Biura LGD</w:t>
            </w:r>
            <w:r w:rsidRPr="00FE161D">
              <w:rPr>
                <w:rFonts w:asciiTheme="majorHAnsi" w:hAnsiTheme="majorHAnsi" w:cstheme="majorHAnsi"/>
              </w:rPr>
              <w:t xml:space="preserve">, odczytuje </w:t>
            </w:r>
            <w:r w:rsidRPr="00FE161D">
              <w:rPr>
                <w:rFonts w:asciiTheme="majorHAnsi" w:eastAsia="Calibri" w:hAnsiTheme="majorHAnsi" w:cstheme="majorHAnsi"/>
              </w:rPr>
              <w:t xml:space="preserve">wszystkie niezbędne do oceny informacje w </w:t>
            </w:r>
            <w:r w:rsidRPr="00FE161D">
              <w:rPr>
                <w:rFonts w:asciiTheme="majorHAnsi" w:hAnsiTheme="majorHAnsi" w:cstheme="majorHAnsi"/>
              </w:rPr>
              <w:t>aktualnie rozpatrywanym wnios</w:t>
            </w:r>
            <w:r w:rsidRPr="00FE161D">
              <w:rPr>
                <w:rFonts w:asciiTheme="majorHAnsi" w:eastAsia="Calibri" w:hAnsiTheme="majorHAnsi" w:cstheme="majorHAnsi"/>
              </w:rPr>
              <w:t>ku i załącznikach</w:t>
            </w:r>
            <w:r w:rsidRPr="00FE161D">
              <w:rPr>
                <w:rFonts w:asciiTheme="majorHAnsi" w:hAnsiTheme="majorHAnsi" w:cstheme="majorHAnsi"/>
              </w:rPr>
              <w:t>.</w:t>
            </w:r>
          </w:p>
          <w:p w14:paraId="1C08AFD2" w14:textId="77777777" w:rsidR="0042746B" w:rsidRPr="00F35C16" w:rsidRDefault="0042746B" w:rsidP="00E878C5">
            <w:pPr>
              <w:numPr>
                <w:ilvl w:val="0"/>
                <w:numId w:val="12"/>
              </w:numPr>
              <w:ind w:left="240" w:hanging="240"/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przy użyciu do każdego wniosku Karty oceny operacji według lokalnych kryteriów wyboru, która zawiera również ustalenie kwoty wsparcia. </w:t>
            </w:r>
          </w:p>
          <w:p w14:paraId="144DC7FC" w14:textId="77777777" w:rsidR="0042746B" w:rsidRPr="00F35C16" w:rsidRDefault="0042746B" w:rsidP="00E878C5">
            <w:pPr>
              <w:numPr>
                <w:ilvl w:val="0"/>
                <w:numId w:val="12"/>
              </w:numPr>
              <w:ind w:left="240" w:hanging="240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Kartę wypełnia każdy członek Rady LGD, p</w:t>
            </w:r>
            <w:r w:rsidRPr="00F35C16">
              <w:rPr>
                <w:rFonts w:asciiTheme="majorHAnsi" w:hAnsiTheme="majorHAnsi" w:cstheme="majorHAnsi"/>
              </w:rPr>
              <w:t>oprzez przyznanie punktów wraz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z uzasadnieniem w ramach poszczególnych kryteriów oceny.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Następnie </w:t>
            </w:r>
            <w:r w:rsidRPr="00F35C16">
              <w:rPr>
                <w:rFonts w:asciiTheme="majorHAnsi" w:hAnsiTheme="majorHAnsi" w:cstheme="majorHAnsi"/>
              </w:rPr>
              <w:t xml:space="preserve">Rada LGD w toku dyskusji dokonuje ustalenia kwoty wsparcia uzupełniając wyznaczone do tego pole w Karcie. Ustalenie kwoty wsparcia niższej niż wnioskowana kwota pomocy wymaga uzasadnienia. </w:t>
            </w:r>
            <w:r w:rsidRPr="00F35C16">
              <w:rPr>
                <w:rFonts w:asciiTheme="majorHAnsi" w:hAnsiTheme="majorHAnsi" w:cstheme="majorHAnsi"/>
                <w:szCs w:val="24"/>
              </w:rPr>
              <w:t>Członek Rady LGD podpisuje każdą uzupełnioną przez siebie kartę. Jeśli operacja nie osiągnęła minimalnej liczby punktów, nie dokonuje się ustalenia kwoty wsparcia.</w:t>
            </w:r>
          </w:p>
          <w:p w14:paraId="06FDC6F9" w14:textId="77777777" w:rsidR="0042746B" w:rsidRPr="00F35C16" w:rsidRDefault="0042746B" w:rsidP="00E878C5">
            <w:pPr>
              <w:numPr>
                <w:ilvl w:val="0"/>
                <w:numId w:val="12"/>
              </w:numPr>
              <w:ind w:left="240" w:hanging="24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Po dokonaniu oceny wraz z uzasadnieniem i ustaleniu kwoty wsparcia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wszystkie Karty oceny operacji według lokalnych kryteriów wyboru przekazywane są do Komisji Skrutacyjnej, która </w:t>
            </w:r>
            <w:r w:rsidRPr="00F35C16">
              <w:rPr>
                <w:rFonts w:asciiTheme="majorHAnsi" w:hAnsiTheme="majorHAnsi" w:cstheme="majorHAnsi"/>
              </w:rPr>
              <w:t xml:space="preserve">sprawdza ich poprawność i </w:t>
            </w:r>
            <w:r w:rsidRPr="00F35C16">
              <w:rPr>
                <w:rFonts w:asciiTheme="majorHAnsi" w:hAnsiTheme="majorHAnsi" w:cstheme="majorHAnsi"/>
                <w:szCs w:val="24"/>
              </w:rPr>
              <w:t>liczy punkty, sumując punkty z pozycji „SUMA UZYSKANYCH PUNKTÓW” i dzieląc przez liczbę członków Rady LGD, biorących udział w ocenie danej operacji.</w:t>
            </w:r>
            <w:r w:rsidRPr="00F35C16">
              <w:rPr>
                <w:rFonts w:asciiTheme="majorHAnsi" w:hAnsiTheme="majorHAnsi" w:cstheme="majorHAnsi"/>
              </w:rPr>
              <w:t xml:space="preserve"> W przypadku stwierdzenia nieprawidłowości w sposobie wypełnienia Kart, Komisja Skrutacyjna wzywa wyznaczonego członka Rady LGD do ich usunięcia poprzez dokonanie na Karcie korekty lub uzupełnień oraz parafowanie każdej naniesionej zmiany.</w:t>
            </w:r>
          </w:p>
          <w:p w14:paraId="50C6E951" w14:textId="77777777" w:rsidR="0042746B" w:rsidRPr="00F35C16" w:rsidRDefault="0042746B" w:rsidP="00E878C5">
            <w:pPr>
              <w:pStyle w:val="Akapitzlist"/>
              <w:numPr>
                <w:ilvl w:val="0"/>
                <w:numId w:val="12"/>
              </w:numPr>
              <w:spacing w:after="160"/>
              <w:ind w:left="240" w:hanging="24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przypadku uzyskania jednakowej liczby punktów przez dwie lub więcej operacji, o kolejności na liście decyduje wcześniejsza data i godzina złożenia wniosku.</w:t>
            </w:r>
          </w:p>
          <w:p w14:paraId="79F19E5E" w14:textId="77777777" w:rsidR="0042746B" w:rsidRPr="00F35C16" w:rsidRDefault="0042746B" w:rsidP="00E878C5">
            <w:pPr>
              <w:pStyle w:val="Akapitzlist"/>
              <w:numPr>
                <w:ilvl w:val="0"/>
                <w:numId w:val="12"/>
              </w:numPr>
              <w:ind w:left="240" w:hanging="24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 Rady.</w:t>
            </w:r>
          </w:p>
          <w:p w14:paraId="7DFF46DF" w14:textId="593325E8" w:rsidR="0042746B" w:rsidRPr="00237652" w:rsidRDefault="0042746B" w:rsidP="00237652">
            <w:pPr>
              <w:numPr>
                <w:ilvl w:val="0"/>
                <w:numId w:val="12"/>
              </w:numPr>
              <w:ind w:left="382" w:hanging="3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14:paraId="2BB8638C" w14:textId="28DD175F" w:rsidR="0042746B" w:rsidRDefault="0042746B" w:rsidP="00783577">
            <w:pPr>
              <w:rPr>
                <w:rFonts w:asciiTheme="majorHAnsi" w:hAnsiTheme="majorHAnsi" w:cstheme="majorHAnsi"/>
              </w:rPr>
            </w:pPr>
            <w:r w:rsidRPr="00783577">
              <w:rPr>
                <w:rFonts w:asciiTheme="majorHAnsi" w:eastAsia="Times New Roman" w:hAnsiTheme="majorHAnsi" w:cstheme="majorHAnsi"/>
              </w:rPr>
              <w:t>1)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783577">
              <w:rPr>
                <w:rFonts w:asciiTheme="majorHAnsi" w:eastAsia="Times New Roman" w:hAnsiTheme="majorHAnsi" w:cstheme="majorHAnsi"/>
              </w:rPr>
              <w:t xml:space="preserve">Karta oceny operacji według lokalnych kryteriów wyboru </w:t>
            </w:r>
            <w:r w:rsidRPr="00783577">
              <w:rPr>
                <w:rFonts w:asciiTheme="majorHAnsi" w:eastAsia="Times New Roman" w:hAnsiTheme="majorHAnsi" w:cstheme="majorHAnsi"/>
              </w:rPr>
              <w:br/>
            </w:r>
            <w:r w:rsidRPr="00783577">
              <w:rPr>
                <w:rFonts w:asciiTheme="majorHAnsi" w:hAnsiTheme="majorHAnsi" w:cstheme="majorHAnsi"/>
              </w:rPr>
              <w:t>(zał. nr 8)</w:t>
            </w:r>
          </w:p>
          <w:p w14:paraId="454ED04C" w14:textId="7CC41381" w:rsidR="0042746B" w:rsidRPr="00F35C16" w:rsidRDefault="0042746B" w:rsidP="003C256D">
            <w:pPr>
              <w:rPr>
                <w:rFonts w:asciiTheme="majorHAnsi" w:hAnsiTheme="majorHAnsi" w:cstheme="majorHAnsi"/>
              </w:rPr>
            </w:pPr>
          </w:p>
        </w:tc>
      </w:tr>
      <w:tr w:rsidR="0042746B" w:rsidRPr="00F35C16" w14:paraId="116A16EF" w14:textId="77777777" w:rsidTr="00AD4414">
        <w:trPr>
          <w:gridAfter w:val="1"/>
          <w:wAfter w:w="6" w:type="dxa"/>
          <w:trHeight w:val="409"/>
        </w:trPr>
        <w:tc>
          <w:tcPr>
            <w:tcW w:w="846" w:type="dxa"/>
            <w:vMerge/>
          </w:tcPr>
          <w:p w14:paraId="2CDB6992" w14:textId="77777777" w:rsidR="0042746B" w:rsidRPr="00F35C16" w:rsidRDefault="0042746B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86DE2DF" w14:textId="5C2AF6D7" w:rsidR="0042746B" w:rsidRPr="00F35C16" w:rsidRDefault="0042746B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2AA5873D" w14:textId="7FFA3161" w:rsidR="0042746B" w:rsidRPr="00F35C16" w:rsidRDefault="0042746B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2B41FD50" w14:textId="75214C57" w:rsidR="00237652" w:rsidRPr="00F35C16" w:rsidRDefault="0042746B" w:rsidP="00237652">
            <w:pPr>
              <w:spacing w:after="160" w:line="259" w:lineRule="auto"/>
              <w:ind w:left="240" w:hanging="240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Obs</w:t>
            </w:r>
            <w:r>
              <w:rPr>
                <w:rFonts w:asciiTheme="majorHAnsi" w:hAnsiTheme="majorHAnsi" w:cstheme="majorHAnsi"/>
              </w:rPr>
              <w:t>ługą systemu informatycznego IT</w:t>
            </w:r>
            <w:r w:rsidRPr="00F35C16">
              <w:rPr>
                <w:rFonts w:asciiTheme="majorHAnsi" w:hAnsiTheme="majorHAnsi" w:cstheme="majorHAnsi"/>
              </w:rPr>
              <w:t xml:space="preserve"> zajmuje się przeszkolony Pracownik Biura LGD.</w:t>
            </w:r>
          </w:p>
        </w:tc>
        <w:tc>
          <w:tcPr>
            <w:tcW w:w="2268" w:type="dxa"/>
          </w:tcPr>
          <w:p w14:paraId="1D9FAAD9" w14:textId="77777777" w:rsidR="0042746B" w:rsidRPr="00F35C16" w:rsidRDefault="0042746B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674CAF8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D14855B" w14:textId="77777777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14:paraId="3977D745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F7969C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4C597EBE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0600EF9" w14:textId="77777777" w:rsidR="00A22060" w:rsidRPr="00F35C16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202B3908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537A1D4" w14:textId="77777777" w:rsidR="00A22060" w:rsidRPr="00EC4F69" w:rsidRDefault="00A22060" w:rsidP="00180D35">
            <w:pPr>
              <w:pStyle w:val="Akapitzlist"/>
              <w:numPr>
                <w:ilvl w:val="2"/>
                <w:numId w:val="14"/>
              </w:numPr>
              <w:ind w:left="426" w:hanging="426"/>
              <w:jc w:val="both"/>
              <w:rPr>
                <w:rFonts w:asciiTheme="majorHAnsi" w:hAnsiTheme="majorHAnsi" w:cstheme="majorHAnsi"/>
              </w:rPr>
            </w:pPr>
            <w:r w:rsidRPr="00EC4F69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32480527" w14:textId="75B20E41" w:rsidR="00A633BF" w:rsidRPr="0036075C" w:rsidRDefault="00A22060" w:rsidP="00180D35">
            <w:pPr>
              <w:pStyle w:val="Akapitzlist"/>
              <w:numPr>
                <w:ilvl w:val="0"/>
                <w:numId w:val="15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237652">
              <w:rPr>
                <w:rFonts w:asciiTheme="majorHAnsi" w:hAnsiTheme="majorHAnsi" w:cstheme="majorHAnsi"/>
              </w:rPr>
              <w:t xml:space="preserve">spełniać </w:t>
            </w:r>
            <w:bookmarkStart w:id="3" w:name="_Hlk155945316"/>
            <w:r w:rsidRPr="00237652">
              <w:rPr>
                <w:rFonts w:asciiTheme="majorHAnsi" w:hAnsiTheme="majorHAnsi" w:cstheme="majorHAnsi"/>
              </w:rPr>
              <w:t xml:space="preserve">warunki </w:t>
            </w:r>
            <w:r w:rsidR="007C59FC" w:rsidRPr="00237652">
              <w:rPr>
                <w:rFonts w:asciiTheme="majorHAnsi" w:hAnsiTheme="majorHAnsi" w:cstheme="majorHAnsi"/>
              </w:rPr>
              <w:t>weryfikacji</w:t>
            </w:r>
            <w:r w:rsidRPr="00237652">
              <w:rPr>
                <w:rFonts w:asciiTheme="majorHAnsi" w:hAnsiTheme="majorHAnsi" w:cstheme="majorHAnsi"/>
              </w:rPr>
              <w:t xml:space="preserve"> </w:t>
            </w:r>
            <w:r w:rsidRPr="00EC4F69">
              <w:rPr>
                <w:rFonts w:asciiTheme="majorHAnsi" w:hAnsiTheme="majorHAnsi" w:cstheme="majorHAnsi"/>
              </w:rPr>
              <w:t>formalnej,</w:t>
            </w:r>
            <w:r w:rsidR="00A633BF" w:rsidRPr="00EC4F69">
              <w:rPr>
                <w:rFonts w:asciiTheme="majorHAnsi" w:hAnsiTheme="majorHAnsi" w:cstheme="majorHAnsi"/>
              </w:rPr>
              <w:t xml:space="preserve"> tj.</w:t>
            </w:r>
            <w:r w:rsidR="000D7BAB" w:rsidRPr="00EC4F69">
              <w:rPr>
                <w:rFonts w:asciiTheme="majorHAnsi" w:hAnsiTheme="majorHAnsi" w:cstheme="majorHAnsi"/>
              </w:rPr>
              <w:t xml:space="preserve"> </w:t>
            </w:r>
            <w:r w:rsidR="00A633BF" w:rsidRPr="00EC4F69">
              <w:rPr>
                <w:rFonts w:asciiTheme="majorHAnsi" w:hAnsiTheme="majorHAnsi" w:cstheme="majorHAnsi"/>
              </w:rPr>
              <w:t xml:space="preserve">m.in. </w:t>
            </w:r>
            <w:r w:rsidR="000D7BAB" w:rsidRPr="00EC4F69">
              <w:rPr>
                <w:rFonts w:asciiTheme="majorHAnsi" w:hAnsiTheme="majorHAnsi" w:cstheme="majorHAnsi"/>
              </w:rPr>
              <w:t xml:space="preserve">być </w:t>
            </w:r>
            <w:r w:rsidR="00A633BF" w:rsidRPr="00EC4F69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w </w:t>
            </w:r>
            <w:r w:rsidR="00E30CE4">
              <w:rPr>
                <w:rFonts w:asciiTheme="majorHAnsi" w:hAnsiTheme="majorHAnsi" w:cstheme="majorHAnsi"/>
                <w:kern w:val="2"/>
              </w:rPr>
              <w:t>ogłoszeniu o naborze wniosków</w:t>
            </w:r>
            <w:r w:rsidR="00E30CE4" w:rsidRPr="0036075C">
              <w:rPr>
                <w:rFonts w:asciiTheme="majorHAnsi" w:hAnsiTheme="majorHAnsi" w:cstheme="majorHAnsi"/>
                <w:kern w:val="2"/>
              </w:rPr>
              <w:t xml:space="preserve">, </w:t>
            </w:r>
            <w:r w:rsidR="002A1523" w:rsidRPr="0036075C">
              <w:rPr>
                <w:rFonts w:asciiTheme="majorHAnsi" w:hAnsiTheme="majorHAnsi" w:cstheme="majorHAnsi"/>
                <w:kern w:val="2"/>
              </w:rPr>
              <w:t xml:space="preserve">zawierać wszystkie wymagane </w:t>
            </w:r>
            <w:r w:rsidR="002A1523" w:rsidRPr="004E4712">
              <w:rPr>
                <w:rFonts w:asciiTheme="majorHAnsi" w:hAnsiTheme="majorHAnsi" w:cstheme="majorHAnsi"/>
                <w:kern w:val="2"/>
              </w:rPr>
              <w:t>załączniki</w:t>
            </w:r>
            <w:r w:rsidR="000D210D" w:rsidRPr="004E4712">
              <w:rPr>
                <w:rFonts w:asciiTheme="majorHAnsi" w:hAnsiTheme="majorHAnsi" w:cstheme="majorHAnsi"/>
                <w:kern w:val="2"/>
              </w:rPr>
              <w:t xml:space="preserve"> (wniosek)</w:t>
            </w:r>
            <w:r w:rsidR="002A1523" w:rsidRPr="004E4712">
              <w:rPr>
                <w:rFonts w:asciiTheme="majorHAnsi" w:hAnsiTheme="majorHAnsi" w:cstheme="majorHAnsi"/>
                <w:kern w:val="2"/>
              </w:rPr>
              <w:t xml:space="preserve">, </w:t>
            </w:r>
            <w:r w:rsidR="002A1523" w:rsidRPr="0036075C">
              <w:rPr>
                <w:rFonts w:asciiTheme="majorHAnsi" w:hAnsiTheme="majorHAnsi" w:cstheme="majorHAnsi"/>
                <w:kern w:val="2"/>
              </w:rPr>
              <w:t xml:space="preserve">zostać wypełniona we wszystkich wymaganych polach (wniosek i załączniki), zawierać wszystkie </w:t>
            </w:r>
            <w:r w:rsidR="008D40E5" w:rsidRPr="0036075C">
              <w:rPr>
                <w:rFonts w:asciiTheme="majorHAnsi" w:hAnsiTheme="majorHAnsi" w:cstheme="majorHAnsi"/>
                <w:kern w:val="2"/>
              </w:rPr>
              <w:t>informacje niezbędne do oceny wniosku,</w:t>
            </w:r>
          </w:p>
          <w:p w14:paraId="0FFA796B" w14:textId="77777777" w:rsidR="000D7BAB" w:rsidRPr="0036075C" w:rsidRDefault="000D7BAB" w:rsidP="00180D35">
            <w:pPr>
              <w:pStyle w:val="Akapitzlist"/>
              <w:numPr>
                <w:ilvl w:val="0"/>
                <w:numId w:val="15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36075C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1710C5F4" w14:textId="53477D7C" w:rsidR="00A22060" w:rsidRPr="0036075C" w:rsidRDefault="00A22060" w:rsidP="00180D35">
            <w:pPr>
              <w:pStyle w:val="Akapitzlist"/>
              <w:numPr>
                <w:ilvl w:val="0"/>
                <w:numId w:val="15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36075C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36075C">
              <w:rPr>
                <w:rFonts w:asciiTheme="majorHAnsi" w:hAnsiTheme="majorHAnsi" w:cstheme="majorHAnsi"/>
              </w:rPr>
              <w:t>udzielenia wsparcia</w:t>
            </w:r>
            <w:r w:rsidRPr="0036075C">
              <w:rPr>
                <w:rFonts w:asciiTheme="majorHAnsi" w:hAnsiTheme="majorHAnsi" w:cstheme="majorHAnsi"/>
              </w:rPr>
              <w:t>,</w:t>
            </w:r>
          </w:p>
          <w:bookmarkEnd w:id="3"/>
          <w:p w14:paraId="7986F170" w14:textId="511E474D" w:rsidR="00A22060" w:rsidRPr="00EC4F69" w:rsidRDefault="00A22060" w:rsidP="00180D35">
            <w:pPr>
              <w:numPr>
                <w:ilvl w:val="0"/>
                <w:numId w:val="15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</w:rPr>
            </w:pPr>
            <w:r w:rsidRPr="00EC4F69">
              <w:rPr>
                <w:rFonts w:asciiTheme="majorHAnsi" w:hAnsiTheme="majorHAnsi" w:cstheme="majorHAnsi"/>
              </w:rPr>
              <w:t xml:space="preserve">uzyskać </w:t>
            </w:r>
            <w:r w:rsidR="00A633BF" w:rsidRPr="00EC4F69">
              <w:rPr>
                <w:rFonts w:asciiTheme="majorHAnsi" w:hAnsiTheme="majorHAnsi" w:cstheme="majorHAnsi"/>
              </w:rPr>
              <w:t>przynajmniej minim</w:t>
            </w:r>
            <w:r w:rsidRPr="00EC4F69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EC4F69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EC4F69">
              <w:rPr>
                <w:rFonts w:asciiTheme="majorHAnsi" w:hAnsiTheme="majorHAnsi" w:cstheme="majorHAnsi"/>
                <w:szCs w:val="24"/>
              </w:rPr>
              <w:t>.</w:t>
            </w:r>
          </w:p>
          <w:p w14:paraId="48E940AF" w14:textId="77777777" w:rsidR="00A22060" w:rsidRPr="00EC4F69" w:rsidRDefault="00A22060" w:rsidP="00180D35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EC4F69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3763621A" w14:textId="336F3293" w:rsidR="00A22060" w:rsidRPr="00EC4F69" w:rsidRDefault="00EC4F69" w:rsidP="00180D35">
            <w:pPr>
              <w:numPr>
                <w:ilvl w:val="0"/>
                <w:numId w:val="17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EC4F69">
              <w:rPr>
                <w:rFonts w:asciiTheme="majorHAnsi" w:hAnsiTheme="majorHAnsi" w:cstheme="majorHAnsi"/>
              </w:rPr>
              <w:t>listę operacji</w:t>
            </w:r>
            <w:r w:rsidR="00B60714" w:rsidRPr="00EC4F69">
              <w:rPr>
                <w:rFonts w:asciiTheme="majorHAnsi" w:hAnsiTheme="majorHAnsi" w:cstheme="majorHAnsi"/>
              </w:rPr>
              <w:t xml:space="preserve">, które nie zostały wybrane </w:t>
            </w:r>
            <w:r w:rsidR="00A22060" w:rsidRPr="00EC4F69">
              <w:rPr>
                <w:rFonts w:asciiTheme="majorHAnsi" w:hAnsiTheme="majorHAnsi" w:cstheme="majorHAnsi"/>
              </w:rPr>
              <w:t>do finansowania, ze wskazaniem powodów ich niewybrania – jeśli wystąpią,</w:t>
            </w:r>
            <w:r w:rsidR="00A22060" w:rsidRPr="00EC4F69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7AB741D4" w14:textId="11A24299" w:rsidR="00A22060" w:rsidRPr="00EC4F69" w:rsidRDefault="00A22060" w:rsidP="00180D35">
            <w:pPr>
              <w:numPr>
                <w:ilvl w:val="0"/>
                <w:numId w:val="17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EC4F69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5D75BF8F" w14:textId="758111E4" w:rsidR="00E76347" w:rsidRPr="00EC4F69" w:rsidRDefault="00E76347" w:rsidP="00180D35">
            <w:pPr>
              <w:pStyle w:val="Akapitzlist"/>
              <w:numPr>
                <w:ilvl w:val="0"/>
                <w:numId w:val="16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EC4F69">
              <w:rPr>
                <w:rFonts w:asciiTheme="majorHAnsi" w:hAnsiTheme="majorHAnsi" w:cstheme="majorHAnsi"/>
              </w:rPr>
              <w:t xml:space="preserve">Ww. listy zgodnie z zapisami Regulaminu </w:t>
            </w:r>
            <w:r w:rsidR="00893F48" w:rsidRPr="00EC4F69">
              <w:rPr>
                <w:rFonts w:asciiTheme="majorHAnsi" w:hAnsiTheme="majorHAnsi" w:cstheme="majorHAnsi"/>
              </w:rPr>
              <w:t xml:space="preserve">Rady </w:t>
            </w:r>
            <w:r w:rsidRPr="00EC4F69">
              <w:rPr>
                <w:rFonts w:asciiTheme="majorHAnsi" w:hAnsiTheme="majorHAnsi" w:cstheme="majorHAnsi"/>
              </w:rPr>
              <w:t>podpisuje Przewodniczący oraz jeden z sekretarzy posiedzenia.</w:t>
            </w:r>
          </w:p>
          <w:p w14:paraId="66887267" w14:textId="77777777" w:rsidR="00F5100F" w:rsidRDefault="00A22060" w:rsidP="00736C8E">
            <w:pPr>
              <w:pStyle w:val="Akapitzlist"/>
              <w:numPr>
                <w:ilvl w:val="0"/>
                <w:numId w:val="16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EC4F69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EC4F69">
              <w:rPr>
                <w:rFonts w:asciiTheme="majorHAnsi" w:hAnsiTheme="majorHAnsi" w:cstheme="majorHAnsi"/>
              </w:rPr>
              <w:t xml:space="preserve">LGD </w:t>
            </w:r>
            <w:r w:rsidRPr="00EC4F69">
              <w:rPr>
                <w:rFonts w:asciiTheme="majorHAnsi" w:hAnsiTheme="majorHAnsi" w:cstheme="majorHAnsi"/>
              </w:rPr>
              <w:t>podejmuje decyzję</w:t>
            </w:r>
            <w:r w:rsidR="00C67BAB" w:rsidRPr="00EC4F69">
              <w:rPr>
                <w:rFonts w:asciiTheme="majorHAnsi" w:hAnsiTheme="majorHAnsi" w:cstheme="majorHAnsi"/>
              </w:rPr>
              <w:t xml:space="preserve"> </w:t>
            </w:r>
            <w:r w:rsidR="00EC4F69" w:rsidRPr="00EC4F69">
              <w:rPr>
                <w:rFonts w:asciiTheme="majorHAnsi" w:hAnsiTheme="majorHAnsi" w:cstheme="majorHAnsi"/>
              </w:rPr>
              <w:t xml:space="preserve">w formie uchwały </w:t>
            </w:r>
            <w:r w:rsidR="006B5CF2" w:rsidRPr="00EC4F69">
              <w:rPr>
                <w:rFonts w:asciiTheme="majorHAnsi" w:hAnsiTheme="majorHAnsi" w:cstheme="majorHAnsi"/>
              </w:rPr>
              <w:t xml:space="preserve">w </w:t>
            </w:r>
            <w:r w:rsidR="006B5CF2" w:rsidRPr="006A029A">
              <w:rPr>
                <w:rFonts w:asciiTheme="majorHAnsi" w:hAnsiTheme="majorHAnsi" w:cstheme="majorHAnsi"/>
              </w:rPr>
              <w:t xml:space="preserve">sprawie </w:t>
            </w:r>
            <w:r w:rsidR="00813B28" w:rsidRPr="006A029A">
              <w:rPr>
                <w:rFonts w:asciiTheme="majorHAnsi" w:hAnsiTheme="majorHAnsi" w:cstheme="majorHAnsi"/>
              </w:rPr>
              <w:t xml:space="preserve">wyboru </w:t>
            </w:r>
            <w:r w:rsidR="006B5CF2" w:rsidRPr="00EC4F69">
              <w:rPr>
                <w:rFonts w:asciiTheme="majorHAnsi" w:hAnsiTheme="majorHAnsi" w:cstheme="majorHAnsi"/>
              </w:rPr>
              <w:t xml:space="preserve">operacji do finansowania oraz ustalenia kwoty wsparcia </w:t>
            </w:r>
            <w:r w:rsidRPr="00EC4F69">
              <w:rPr>
                <w:rFonts w:asciiTheme="majorHAnsi" w:hAnsiTheme="majorHAnsi" w:cstheme="majorHAnsi"/>
              </w:rPr>
              <w:t>bądź niewybraniu operacji do finansowania.</w:t>
            </w:r>
          </w:p>
          <w:p w14:paraId="1B0410C1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06037D9B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4EF64D58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5A01FEFC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199FF778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28E57BFB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06D2074E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426EFAE0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369B3E6A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7CB63694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7558D64E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6C2268FE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7F22BF72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73177D42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672D4F20" w14:textId="77777777" w:rsid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  <w:p w14:paraId="2CC1B397" w14:textId="50AB4ACC" w:rsidR="009B6AF1" w:rsidRPr="009B6AF1" w:rsidRDefault="009B6AF1" w:rsidP="009B6AF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</w:tcPr>
          <w:p w14:paraId="4314147D" w14:textId="6D69995E" w:rsidR="00A22060" w:rsidRPr="00EC4F69" w:rsidRDefault="00EC4F69" w:rsidP="00180D35">
            <w:pPr>
              <w:pStyle w:val="Akapitzlist"/>
              <w:numPr>
                <w:ilvl w:val="0"/>
                <w:numId w:val="22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4" w:name="_Hlk155857555"/>
            <w:r w:rsidRPr="00EC4F69">
              <w:rPr>
                <w:rFonts w:asciiTheme="majorHAnsi" w:hAnsiTheme="majorHAnsi" w:cstheme="majorHAnsi"/>
              </w:rPr>
              <w:t xml:space="preserve">Lista operacji, </w:t>
            </w:r>
            <w:r w:rsidR="009007AA" w:rsidRPr="00EC4F69">
              <w:rPr>
                <w:rFonts w:asciiTheme="majorHAnsi" w:hAnsiTheme="majorHAnsi" w:cstheme="majorHAnsi"/>
              </w:rPr>
              <w:t>które  nie zostały wybrane</w:t>
            </w:r>
            <w:r w:rsidR="009007AA" w:rsidRPr="00EC4F69">
              <w:rPr>
                <w:rFonts w:asciiTheme="majorHAnsi" w:hAnsiTheme="majorHAnsi" w:cstheme="majorHAnsi"/>
                <w:strike/>
              </w:rPr>
              <w:t xml:space="preserve"> </w:t>
            </w:r>
            <w:r w:rsidR="00A22060" w:rsidRPr="00EC4F69">
              <w:rPr>
                <w:rFonts w:asciiTheme="majorHAnsi" w:hAnsiTheme="majorHAnsi" w:cstheme="majorHAnsi"/>
              </w:rPr>
              <w:t>do finansowania</w:t>
            </w:r>
            <w:r w:rsidR="00F35C16" w:rsidRPr="00EC4F69">
              <w:rPr>
                <w:rFonts w:asciiTheme="majorHAnsi" w:hAnsiTheme="majorHAnsi" w:cstheme="majorHAnsi"/>
              </w:rPr>
              <w:t xml:space="preserve"> </w:t>
            </w:r>
            <w:r w:rsidR="00435C30" w:rsidRPr="00EC4F69">
              <w:rPr>
                <w:rFonts w:asciiTheme="majorHAnsi" w:hAnsiTheme="majorHAnsi" w:cstheme="majorHAnsi"/>
              </w:rPr>
              <w:br/>
            </w:r>
            <w:r w:rsidR="00F35C16" w:rsidRPr="00EC4F69">
              <w:rPr>
                <w:rFonts w:asciiTheme="majorHAnsi" w:hAnsiTheme="majorHAnsi" w:cstheme="majorHAnsi"/>
              </w:rPr>
              <w:t>(zał. nr 9)</w:t>
            </w:r>
          </w:p>
          <w:p w14:paraId="7462D26E" w14:textId="1F759B60" w:rsidR="00A22060" w:rsidRPr="00EC4F69" w:rsidRDefault="00A22060" w:rsidP="00180D35">
            <w:pPr>
              <w:pStyle w:val="Akapitzlist"/>
              <w:numPr>
                <w:ilvl w:val="0"/>
                <w:numId w:val="22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EC4F69">
              <w:rPr>
                <w:rFonts w:asciiTheme="majorHAnsi" w:hAnsiTheme="majorHAnsi" w:cstheme="majorHAnsi"/>
              </w:rPr>
              <w:t>Lista operacji wybranych do finansowania</w:t>
            </w:r>
            <w:r w:rsidR="00F35C16" w:rsidRPr="00EC4F69">
              <w:rPr>
                <w:rFonts w:asciiTheme="majorHAnsi" w:hAnsiTheme="majorHAnsi" w:cstheme="majorHAnsi"/>
              </w:rPr>
              <w:t xml:space="preserve"> </w:t>
            </w:r>
            <w:r w:rsidR="00435C30" w:rsidRPr="00EC4F69">
              <w:rPr>
                <w:rFonts w:asciiTheme="majorHAnsi" w:hAnsiTheme="majorHAnsi" w:cstheme="majorHAnsi"/>
              </w:rPr>
              <w:br/>
            </w:r>
            <w:r w:rsidR="00F35C16" w:rsidRPr="00EC4F69">
              <w:rPr>
                <w:rFonts w:asciiTheme="majorHAnsi" w:hAnsiTheme="majorHAnsi" w:cstheme="majorHAnsi"/>
              </w:rPr>
              <w:t>(zał. nr 10)</w:t>
            </w:r>
          </w:p>
          <w:p w14:paraId="0E2FA9B2" w14:textId="0A101912" w:rsidR="00A22060" w:rsidRPr="00435C30" w:rsidRDefault="00A22060" w:rsidP="00180D35">
            <w:pPr>
              <w:pStyle w:val="Akapitzlist"/>
              <w:numPr>
                <w:ilvl w:val="0"/>
                <w:numId w:val="22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EC4F69">
              <w:rPr>
                <w:rFonts w:asciiTheme="majorHAnsi" w:hAnsiTheme="majorHAnsi" w:cstheme="majorHAnsi"/>
              </w:rPr>
              <w:t xml:space="preserve">Uchwała </w:t>
            </w:r>
            <w:r w:rsidR="009007AA" w:rsidRPr="00EC4F69">
              <w:rPr>
                <w:rFonts w:asciiTheme="majorHAnsi" w:hAnsiTheme="majorHAnsi" w:cstheme="majorHAnsi"/>
              </w:rPr>
              <w:t>w sprawie wyboru</w:t>
            </w:r>
            <w:r w:rsidRPr="00EC4F69">
              <w:rPr>
                <w:rFonts w:asciiTheme="majorHAnsi" w:hAnsiTheme="majorHAnsi" w:cstheme="majorHAnsi"/>
              </w:rPr>
              <w:t xml:space="preserve"> operacji do fina</w:t>
            </w:r>
            <w:r w:rsidR="006245BD" w:rsidRPr="00EC4F69">
              <w:rPr>
                <w:rFonts w:asciiTheme="majorHAnsi" w:hAnsiTheme="majorHAnsi" w:cstheme="majorHAnsi"/>
              </w:rPr>
              <w:t>n</w:t>
            </w:r>
            <w:r w:rsidRPr="00EC4F69">
              <w:rPr>
                <w:rFonts w:asciiTheme="majorHAnsi" w:hAnsiTheme="majorHAnsi" w:cstheme="majorHAnsi"/>
              </w:rPr>
              <w:t>sowania</w:t>
            </w:r>
            <w:r w:rsidR="009007AA" w:rsidRPr="00EC4F69">
              <w:rPr>
                <w:rFonts w:asciiTheme="majorHAnsi" w:hAnsiTheme="majorHAnsi" w:cstheme="majorHAnsi"/>
              </w:rPr>
              <w:t xml:space="preserve"> oraz ustalenia kwoty wsparcia</w:t>
            </w:r>
            <w:r w:rsidR="00473F60" w:rsidRPr="00EC4F69">
              <w:rPr>
                <w:rFonts w:asciiTheme="majorHAnsi" w:hAnsiTheme="majorHAnsi" w:cstheme="majorHAnsi"/>
              </w:rPr>
              <w:t xml:space="preserve"> (zał. nr 12a)</w:t>
            </w:r>
          </w:p>
          <w:p w14:paraId="558DBC26" w14:textId="0AF1DA7C" w:rsidR="00736C8E" w:rsidRPr="009B6AF1" w:rsidRDefault="00BC646B" w:rsidP="00736C8E">
            <w:pPr>
              <w:pStyle w:val="Akapitzlist"/>
              <w:numPr>
                <w:ilvl w:val="0"/>
                <w:numId w:val="22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proofErr w:type="spellStart"/>
            <w:r w:rsidR="00473F60" w:rsidRPr="00435C30">
              <w:rPr>
                <w:rFonts w:asciiTheme="majorHAnsi" w:hAnsiTheme="majorHAnsi" w:cstheme="majorHAnsi"/>
              </w:rPr>
              <w:t>ws</w:t>
            </w:r>
            <w:proofErr w:type="spellEnd"/>
            <w:r w:rsidR="00473F60" w:rsidRPr="00435C30">
              <w:rPr>
                <w:rFonts w:asciiTheme="majorHAnsi" w:hAnsiTheme="majorHAnsi" w:cstheme="majorHAnsi"/>
              </w:rPr>
              <w:t xml:space="preserve">. </w:t>
            </w:r>
            <w:r w:rsidR="00473F60" w:rsidRPr="00435C30">
              <w:rPr>
                <w:rFonts w:ascii="Calibri Light" w:hAnsi="Calibri Light" w:cstheme="minorHAnsi"/>
              </w:rPr>
              <w:t>niewybrania operacji do finansowania</w:t>
            </w:r>
            <w:bookmarkEnd w:id="4"/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473F60" w:rsidRPr="00435C30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14:paraId="64DC9CF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58A4743" w14:textId="77777777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lastRenderedPageBreak/>
              <w:t>INFORMOWANIE O WYNIKACH OCENY I WYBORU OPERACJI</w:t>
            </w:r>
          </w:p>
        </w:tc>
      </w:tr>
      <w:tr w:rsidR="00A22060" w:rsidRPr="00F35C16" w14:paraId="762DD90E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7E7EC8C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ZAWIADOMIENIE O WYNIKACH OCENY </w:t>
            </w:r>
          </w:p>
          <w:p w14:paraId="60EA8A8F" w14:textId="77777777"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20D2766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142654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10F3C1C" w14:textId="77777777" w:rsidR="00A22060" w:rsidRPr="00A66690" w:rsidRDefault="00A22060" w:rsidP="00180D35">
            <w:pPr>
              <w:pStyle w:val="Akapitzlist"/>
              <w:numPr>
                <w:ilvl w:val="0"/>
                <w:numId w:val="18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081BE9D" w14:textId="219FCAAD" w:rsidR="00A22060" w:rsidRPr="00A66690" w:rsidRDefault="00A22060" w:rsidP="00180D35">
            <w:pPr>
              <w:pStyle w:val="Akapitzlist"/>
              <w:numPr>
                <w:ilvl w:val="0"/>
                <w:numId w:val="19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</w:t>
            </w:r>
            <w:bookmarkStart w:id="5" w:name="_GoBack"/>
            <w:r w:rsidR="007C59FC" w:rsidRPr="00237652">
              <w:rPr>
                <w:rFonts w:asciiTheme="majorHAnsi" w:hAnsiTheme="majorHAnsi" w:cstheme="majorHAnsi"/>
              </w:rPr>
              <w:t>weryfikacji</w:t>
            </w:r>
            <w:r w:rsidRPr="00237652">
              <w:rPr>
                <w:rFonts w:asciiTheme="majorHAnsi" w:hAnsiTheme="majorHAnsi" w:cstheme="majorHAnsi"/>
              </w:rPr>
              <w:t xml:space="preserve"> formalnej</w:t>
            </w:r>
            <w:bookmarkEnd w:id="5"/>
            <w:r w:rsidRPr="00A66690">
              <w:rPr>
                <w:rFonts w:asciiTheme="majorHAnsi" w:hAnsiTheme="majorHAnsi" w:cstheme="majorHAnsi"/>
              </w:rPr>
              <w:t>,</w:t>
            </w:r>
          </w:p>
          <w:p w14:paraId="7C7A489A" w14:textId="77777777" w:rsidR="000D7BAB" w:rsidRPr="00A66690" w:rsidRDefault="000D7BAB" w:rsidP="00180D35">
            <w:pPr>
              <w:pStyle w:val="Akapitzlist"/>
              <w:numPr>
                <w:ilvl w:val="0"/>
                <w:numId w:val="19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14:paraId="7A40254B" w14:textId="15B70ADF" w:rsidR="00A22060" w:rsidRPr="00A66690" w:rsidRDefault="00A22060" w:rsidP="00180D35">
            <w:pPr>
              <w:pStyle w:val="Akapitzlist"/>
              <w:numPr>
                <w:ilvl w:val="0"/>
                <w:numId w:val="19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09E39713" w14:textId="5E704FEC" w:rsidR="00A22060" w:rsidRPr="00A66690" w:rsidRDefault="00A22060" w:rsidP="00180D35">
            <w:pPr>
              <w:pStyle w:val="Akapitzlist"/>
              <w:numPr>
                <w:ilvl w:val="0"/>
                <w:numId w:val="19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7B276BDF" w14:textId="77777777" w:rsidR="00A22060" w:rsidRPr="00A66690" w:rsidRDefault="00A22060" w:rsidP="00180D35">
            <w:pPr>
              <w:pStyle w:val="Akapitzlist"/>
              <w:numPr>
                <w:ilvl w:val="0"/>
                <w:numId w:val="19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32623E27" w14:textId="65C5EF0F" w:rsidR="00A22060" w:rsidRPr="00A66690" w:rsidRDefault="00A22060" w:rsidP="00180D35">
            <w:pPr>
              <w:pStyle w:val="Akapitzlist"/>
              <w:numPr>
                <w:ilvl w:val="0"/>
                <w:numId w:val="19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A66690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7DF7269F" w14:textId="68F6027F"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14:paraId="0D919468" w14:textId="77777777" w:rsidR="00A22060" w:rsidRPr="00A66690" w:rsidRDefault="00A22060" w:rsidP="00180D35">
            <w:pPr>
              <w:pStyle w:val="Akapitzlist"/>
              <w:numPr>
                <w:ilvl w:val="1"/>
                <w:numId w:val="20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24F709F6" w14:textId="77777777" w:rsidR="00A22060" w:rsidRPr="00A66690" w:rsidRDefault="00A22060" w:rsidP="00180D35">
            <w:pPr>
              <w:pStyle w:val="Akapitzlist"/>
              <w:numPr>
                <w:ilvl w:val="0"/>
                <w:numId w:val="20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445F457" w14:textId="77777777" w:rsidR="00A22060" w:rsidRPr="00A66690" w:rsidRDefault="00A22060" w:rsidP="00180D35">
            <w:pPr>
              <w:pStyle w:val="Akapitzlist"/>
              <w:numPr>
                <w:ilvl w:val="0"/>
                <w:numId w:val="20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7ABB7C80" w14:textId="77777777" w:rsidR="00A22060" w:rsidRPr="00A66690" w:rsidRDefault="00A22060" w:rsidP="00180D35">
            <w:pPr>
              <w:pStyle w:val="Akapitzlist"/>
              <w:numPr>
                <w:ilvl w:val="0"/>
                <w:numId w:val="20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6B90C914" w14:textId="7B87AC87" w:rsidR="002E295B" w:rsidRPr="00F5100F" w:rsidRDefault="00A22060" w:rsidP="00180D3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F5100F">
              <w:rPr>
                <w:rFonts w:asciiTheme="majorHAnsi" w:eastAsia="Times New Roman" w:hAnsiTheme="majorHAnsi" w:cstheme="majorHAnsi"/>
                <w:noProof/>
              </w:rPr>
              <w:t>ista operacji</w:t>
            </w:r>
            <w:r w:rsidR="005D6AC8" w:rsidRPr="005D6AC8">
              <w:rPr>
                <w:rFonts w:asciiTheme="majorHAnsi" w:eastAsia="Times New Roman" w:hAnsiTheme="majorHAnsi" w:cstheme="majorHAnsi"/>
                <w:noProof/>
                <w:color w:val="00B050"/>
              </w:rPr>
              <w:t xml:space="preserve">, </w:t>
            </w:r>
            <w:r w:rsidR="005D6AC8" w:rsidRPr="00F5100F">
              <w:rPr>
                <w:rFonts w:asciiTheme="majorHAnsi" w:eastAsia="Times New Roman" w:hAnsiTheme="majorHAnsi" w:cstheme="majorHAnsi"/>
                <w:noProof/>
              </w:rPr>
              <w:t xml:space="preserve">które nie zostały wybrane </w:t>
            </w:r>
            <w:r w:rsidR="00170FFA" w:rsidRPr="00F5100F">
              <w:rPr>
                <w:rFonts w:asciiTheme="majorHAnsi" w:eastAsia="Times New Roman" w:hAnsiTheme="majorHAnsi" w:cstheme="majorHAnsi"/>
                <w:noProof/>
              </w:rPr>
              <w:t>do finansowania</w:t>
            </w:r>
            <w:r w:rsidR="00700595" w:rsidRPr="00F5100F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F5100F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  <w:p w14:paraId="09F6AB59" w14:textId="635CF2AB" w:rsidR="00F5100F" w:rsidRPr="00C6321D" w:rsidRDefault="00F5100F" w:rsidP="00C6321D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</w:tcPr>
          <w:p w14:paraId="37BF5341" w14:textId="77777777" w:rsidR="00A150F9" w:rsidRPr="00F5100F" w:rsidRDefault="00A22060" w:rsidP="00180D35">
            <w:pPr>
              <w:pStyle w:val="Akapitzlist"/>
              <w:numPr>
                <w:ilvl w:val="0"/>
                <w:numId w:val="21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6" w:name="_Hlk155857491"/>
            <w:r w:rsidRPr="00F5100F">
              <w:rPr>
                <w:rFonts w:asciiTheme="majorHAnsi" w:hAnsiTheme="majorHAnsi" w:cstheme="majorHAnsi"/>
              </w:rPr>
              <w:t>Pismo informujące Wnioskodawcę</w:t>
            </w:r>
            <w:r w:rsidR="00473F60" w:rsidRPr="00F5100F">
              <w:rPr>
                <w:rFonts w:asciiTheme="majorHAnsi" w:hAnsiTheme="majorHAnsi" w:cstheme="majorHAnsi"/>
              </w:rPr>
              <w:t xml:space="preserve"> </w:t>
            </w:r>
          </w:p>
          <w:p w14:paraId="57183339" w14:textId="1DB15966" w:rsidR="00A22060" w:rsidRPr="00F5100F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F5100F">
              <w:rPr>
                <w:rFonts w:asciiTheme="majorHAnsi" w:hAnsiTheme="majorHAnsi" w:cstheme="majorHAnsi"/>
              </w:rPr>
              <w:t>(zał. nr 11b)</w:t>
            </w:r>
          </w:p>
          <w:p w14:paraId="5671ECE5" w14:textId="27FD15F0" w:rsidR="00A22060" w:rsidRPr="00F5100F" w:rsidRDefault="00A22060" w:rsidP="00180D35">
            <w:pPr>
              <w:pStyle w:val="Akapitzlist"/>
              <w:numPr>
                <w:ilvl w:val="0"/>
                <w:numId w:val="21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F5100F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F5100F">
              <w:rPr>
                <w:rFonts w:asciiTheme="majorHAnsi" w:hAnsiTheme="majorHAnsi" w:cstheme="majorHAnsi"/>
                <w:szCs w:val="24"/>
              </w:rPr>
              <w:t>ół</w:t>
            </w:r>
            <w:r w:rsidRPr="00F5100F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F5100F">
              <w:rPr>
                <w:rFonts w:asciiTheme="majorHAnsi" w:hAnsiTheme="majorHAnsi" w:cstheme="majorHAnsi"/>
                <w:szCs w:val="24"/>
              </w:rPr>
              <w:t>enia</w:t>
            </w:r>
            <w:r w:rsidRPr="00F5100F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14:paraId="6B99E933" w14:textId="1371E764" w:rsidR="00A22060" w:rsidRPr="00F5100F" w:rsidRDefault="00A22060" w:rsidP="00180D35">
            <w:pPr>
              <w:pStyle w:val="Akapitzlist"/>
              <w:numPr>
                <w:ilvl w:val="0"/>
                <w:numId w:val="21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F5100F">
              <w:rPr>
                <w:rFonts w:asciiTheme="majorHAnsi" w:hAnsiTheme="majorHAnsi" w:cstheme="majorHAnsi"/>
              </w:rPr>
              <w:t>List</w:t>
            </w:r>
            <w:r w:rsidR="00514D00" w:rsidRPr="00F5100F">
              <w:rPr>
                <w:rFonts w:asciiTheme="majorHAnsi" w:hAnsiTheme="majorHAnsi" w:cstheme="majorHAnsi"/>
              </w:rPr>
              <w:t xml:space="preserve">a </w:t>
            </w:r>
            <w:r w:rsidRPr="00F5100F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 w:rsidRPr="00F5100F">
              <w:t xml:space="preserve"> </w:t>
            </w:r>
            <w:r w:rsidR="00A66690" w:rsidRPr="00F5100F">
              <w:rPr>
                <w:rFonts w:asciiTheme="majorHAnsi" w:hAnsiTheme="majorHAnsi" w:cstheme="majorHAnsi"/>
              </w:rPr>
              <w:t>na wdrażanie LSR</w:t>
            </w:r>
            <w:r w:rsidR="00130AB9" w:rsidRPr="00F5100F">
              <w:rPr>
                <w:rFonts w:asciiTheme="majorHAnsi" w:hAnsiTheme="majorHAnsi" w:cstheme="majorHAnsi"/>
              </w:rPr>
              <w:t xml:space="preserve"> (zał. nr 7)</w:t>
            </w:r>
          </w:p>
          <w:p w14:paraId="7AD67B06" w14:textId="71326AF3" w:rsidR="00A22060" w:rsidRPr="00F5100F" w:rsidRDefault="00F5100F" w:rsidP="00180D35">
            <w:pPr>
              <w:pStyle w:val="Akapitzlist"/>
              <w:numPr>
                <w:ilvl w:val="0"/>
                <w:numId w:val="21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F5100F">
              <w:rPr>
                <w:rFonts w:asciiTheme="majorHAnsi" w:hAnsiTheme="majorHAnsi" w:cstheme="majorHAnsi"/>
              </w:rPr>
              <w:t>Lista operacji</w:t>
            </w:r>
            <w:r w:rsidR="00A22060" w:rsidRPr="00BD3DB9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BD3DB9" w:rsidRPr="006A029A">
              <w:rPr>
                <w:rFonts w:asciiTheme="majorHAnsi" w:hAnsiTheme="majorHAnsi" w:cstheme="majorHAnsi"/>
              </w:rPr>
              <w:t xml:space="preserve">wybranych </w:t>
            </w:r>
            <w:r w:rsidR="00A22060" w:rsidRPr="00F5100F">
              <w:rPr>
                <w:rFonts w:asciiTheme="majorHAnsi" w:hAnsiTheme="majorHAnsi" w:cstheme="majorHAnsi"/>
              </w:rPr>
              <w:t>do finansowania</w:t>
            </w:r>
            <w:bookmarkEnd w:id="6"/>
            <w:r w:rsidR="00130AB9" w:rsidRPr="00F5100F">
              <w:rPr>
                <w:rFonts w:asciiTheme="majorHAnsi" w:hAnsiTheme="majorHAnsi" w:cstheme="majorHAnsi"/>
              </w:rPr>
              <w:t xml:space="preserve"> (zał. nr 10)</w:t>
            </w:r>
          </w:p>
          <w:p w14:paraId="15D4CD79" w14:textId="105C266E" w:rsidR="00654B76" w:rsidRPr="00F5100F" w:rsidRDefault="00654B76" w:rsidP="00180D35">
            <w:pPr>
              <w:pStyle w:val="Akapitzlist"/>
              <w:numPr>
                <w:ilvl w:val="0"/>
                <w:numId w:val="21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F5100F">
              <w:rPr>
                <w:rFonts w:asciiTheme="majorHAnsi" w:hAnsiTheme="majorHAnsi" w:cstheme="majorHAnsi"/>
              </w:rPr>
              <w:t>L</w:t>
            </w:r>
            <w:r w:rsidR="006A029A">
              <w:rPr>
                <w:rFonts w:asciiTheme="majorHAnsi" w:eastAsia="Times New Roman" w:hAnsiTheme="majorHAnsi" w:cstheme="majorHAnsi"/>
                <w:noProof/>
              </w:rPr>
              <w:t>ista operacji</w:t>
            </w:r>
            <w:r w:rsidR="00836629">
              <w:rPr>
                <w:rFonts w:asciiTheme="majorHAnsi" w:eastAsia="Times New Roman" w:hAnsiTheme="majorHAnsi" w:cstheme="majorHAnsi"/>
                <w:noProof/>
              </w:rPr>
              <w:t xml:space="preserve">, </w:t>
            </w:r>
            <w:r w:rsidR="00836629" w:rsidRPr="006A029A">
              <w:rPr>
                <w:rFonts w:asciiTheme="majorHAnsi" w:eastAsia="Times New Roman" w:hAnsiTheme="majorHAnsi" w:cstheme="majorHAnsi"/>
                <w:noProof/>
              </w:rPr>
              <w:t xml:space="preserve">które nie zostały wybrane </w:t>
            </w:r>
            <w:r w:rsidRPr="00F5100F">
              <w:rPr>
                <w:rFonts w:asciiTheme="majorHAnsi" w:eastAsia="Times New Roman" w:hAnsiTheme="majorHAnsi" w:cstheme="majorHAnsi"/>
                <w:noProof/>
              </w:rPr>
              <w:t>do finansowania</w:t>
            </w:r>
            <w:r w:rsidR="00130AB9" w:rsidRPr="00F5100F">
              <w:rPr>
                <w:rFonts w:asciiTheme="majorHAnsi" w:eastAsia="Times New Roman" w:hAnsiTheme="majorHAnsi" w:cstheme="majorHAnsi"/>
                <w:noProof/>
              </w:rPr>
              <w:t xml:space="preserve"> (zał. nr 9)</w:t>
            </w:r>
          </w:p>
          <w:p w14:paraId="0A944BD5" w14:textId="2B2E1D88" w:rsidR="00F5100F" w:rsidRPr="00A66690" w:rsidRDefault="00F5100F" w:rsidP="00F5100F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86CF3F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7ECF482" w14:textId="6744F609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14:paraId="6D12EC07" w14:textId="77777777" w:rsidTr="008D40E5">
        <w:trPr>
          <w:gridAfter w:val="1"/>
          <w:wAfter w:w="6" w:type="dxa"/>
          <w:cantSplit/>
          <w:trHeight w:val="2731"/>
        </w:trPr>
        <w:tc>
          <w:tcPr>
            <w:tcW w:w="846" w:type="dxa"/>
            <w:textDirection w:val="btLr"/>
            <w:vAlign w:val="center"/>
          </w:tcPr>
          <w:p w14:paraId="46D85BA4" w14:textId="77777777"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754087A7" w14:textId="1C8B0833"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47A11325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68477D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08B401C" w14:textId="479B5A82" w:rsidR="00F5100F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</w:t>
            </w:r>
            <w:r w:rsidRPr="003B75CB">
              <w:rPr>
                <w:rFonts w:asciiTheme="majorHAnsi" w:hAnsiTheme="majorHAnsi" w:cstheme="majorHAnsi"/>
              </w:rPr>
              <w:t xml:space="preserve">do </w:t>
            </w:r>
            <w:r w:rsidRPr="00F35C16">
              <w:rPr>
                <w:rFonts w:asciiTheme="majorHAnsi" w:hAnsiTheme="majorHAnsi" w:cstheme="majorHAnsi"/>
              </w:rPr>
              <w:t xml:space="preserve">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04BD1" w:rsidRPr="00A66690"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="00C72D95" w:rsidRPr="00A66690">
              <w:rPr>
                <w:rFonts w:asciiTheme="majorHAnsi" w:hAnsiTheme="majorHAnsi" w:cstheme="majorHAnsi"/>
              </w:rPr>
              <w:t xml:space="preserve"> 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927206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40965C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5C168" w14:textId="77777777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lastRenderedPageBreak/>
              <w:t>PROCEDURA ODWOŁAWCZA</w:t>
            </w:r>
          </w:p>
        </w:tc>
      </w:tr>
      <w:tr w:rsidR="00A22060" w:rsidRPr="00F35C16" w14:paraId="39A403A3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6793846C" w14:textId="77777777"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14C155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B987366" w14:textId="455F8300" w:rsidR="00A22060" w:rsidRPr="00E63B22" w:rsidRDefault="000B7F19" w:rsidP="003D46A3">
            <w:pPr>
              <w:jc w:val="both"/>
              <w:rPr>
                <w:rFonts w:asciiTheme="majorHAnsi" w:hAnsiTheme="majorHAnsi" w:cstheme="majorHAnsi"/>
              </w:rPr>
            </w:pPr>
            <w:r w:rsidRPr="00E63B22">
              <w:rPr>
                <w:rFonts w:asciiTheme="majorHAnsi" w:hAnsiTheme="majorHAnsi" w:cstheme="majorHAnsi"/>
              </w:rPr>
              <w:t>Biuro LGD</w:t>
            </w:r>
            <w:r w:rsidR="00170FFA" w:rsidRPr="00E63B22">
              <w:rPr>
                <w:rFonts w:asciiTheme="majorHAnsi" w:hAnsiTheme="majorHAnsi" w:cstheme="majorHAnsi"/>
              </w:rPr>
              <w:t xml:space="preserve"> / </w:t>
            </w:r>
          </w:p>
          <w:p w14:paraId="7EDBE9AB" w14:textId="741AF1B5" w:rsidR="008B73FF" w:rsidRPr="00E63B22" w:rsidRDefault="00170FFA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E63B22">
              <w:rPr>
                <w:rFonts w:asciiTheme="majorHAnsi" w:hAnsiTheme="majorHAnsi" w:cstheme="majorHAnsi"/>
              </w:rPr>
              <w:t>Rada LGD</w:t>
            </w:r>
            <w:r w:rsidR="00E63B22" w:rsidRPr="00E63B2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696" w:type="dxa"/>
          </w:tcPr>
          <w:p w14:paraId="299D75E8" w14:textId="77777777" w:rsidR="00A22060" w:rsidRPr="00F35C16" w:rsidRDefault="00A22060" w:rsidP="00180D35">
            <w:pPr>
              <w:pStyle w:val="Akapitzlist"/>
              <w:numPr>
                <w:ilvl w:val="0"/>
                <w:numId w:val="28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7C5532F5" w14:textId="77777777" w:rsidR="002B3454" w:rsidRPr="00F77B1C" w:rsidRDefault="00170FFA" w:rsidP="00180D35">
            <w:pPr>
              <w:pStyle w:val="Akapitzlist"/>
              <w:numPr>
                <w:ilvl w:val="0"/>
                <w:numId w:val="28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182516">
              <w:rPr>
                <w:rFonts w:asciiTheme="majorHAnsi" w:hAnsiTheme="majorHAnsi" w:cstheme="majorHAnsi"/>
              </w:rPr>
              <w:t xml:space="preserve"> 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  <w:p w14:paraId="2C7EE9A5" w14:textId="77777777" w:rsidR="00F77B1C" w:rsidRPr="00F77B1C" w:rsidRDefault="00F77B1C" w:rsidP="00F77B1C">
            <w:pPr>
              <w:pStyle w:val="Akapitzlist"/>
              <w:ind w:left="382"/>
              <w:jc w:val="both"/>
              <w:rPr>
                <w:rFonts w:ascii="Calibri Light" w:hAnsi="Calibri Light" w:cs="Calibri Light"/>
              </w:rPr>
            </w:pPr>
          </w:p>
          <w:p w14:paraId="55A04C5E" w14:textId="03D747C1" w:rsidR="00F77B1C" w:rsidRPr="00F35C16" w:rsidRDefault="00F77B1C" w:rsidP="00F77B1C">
            <w:pPr>
              <w:pStyle w:val="Akapitzlist"/>
              <w:ind w:left="382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14:paraId="019E86BF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124CBCD1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42C4B2C" w14:textId="77777777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14:paraId="423EBFC5" w14:textId="77777777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4F44BA2" w14:textId="77777777"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4B06580C" w14:textId="77777777"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D6CA82A" w14:textId="19EDFE3A" w:rsidR="00A66690" w:rsidRPr="00F35C16" w:rsidRDefault="00E63B22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E63B22">
              <w:rPr>
                <w:rFonts w:asciiTheme="majorHAnsi" w:hAnsiTheme="majorHAnsi" w:cstheme="majorHAnsi"/>
              </w:rPr>
              <w:t>Zarząd</w:t>
            </w:r>
            <w:r w:rsidR="00A66690" w:rsidRPr="00E63B22">
              <w:rPr>
                <w:rFonts w:asciiTheme="majorHAnsi" w:hAnsiTheme="majorHAnsi" w:cstheme="majorHAnsi"/>
              </w:rPr>
              <w:t xml:space="preserve"> LGD</w:t>
            </w:r>
          </w:p>
        </w:tc>
        <w:tc>
          <w:tcPr>
            <w:tcW w:w="10696" w:type="dxa"/>
          </w:tcPr>
          <w:p w14:paraId="2AFE68C0" w14:textId="62057EA2" w:rsidR="00A66690" w:rsidRPr="00F35C16" w:rsidRDefault="00A66690" w:rsidP="00180D35">
            <w:pPr>
              <w:pStyle w:val="Akapitzlist"/>
              <w:numPr>
                <w:ilvl w:val="0"/>
                <w:numId w:val="23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14:paraId="7D054A37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4EFD1039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5D643871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044597E0" w14:textId="5311C067" w:rsidR="00A66690" w:rsidRDefault="00A66690" w:rsidP="00180D35">
            <w:pPr>
              <w:pStyle w:val="Akapitzlist"/>
              <w:numPr>
                <w:ilvl w:val="0"/>
                <w:numId w:val="23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="00E63B22" w:rsidRPr="00E63B22">
              <w:rPr>
                <w:rFonts w:asciiTheme="majorHAnsi" w:hAnsiTheme="majorHAnsi" w:cstheme="majorHAnsi"/>
              </w:rPr>
              <w:t>Zarząd LGD</w:t>
            </w:r>
            <w:r w:rsidRPr="00F35C16">
              <w:rPr>
                <w:rFonts w:asciiTheme="majorHAnsi" w:hAnsiTheme="majorHAnsi" w:cstheme="majorHAnsi"/>
              </w:rPr>
              <w:t xml:space="preserve"> występuje do ZW o unieważnienie naboru.</w:t>
            </w:r>
          </w:p>
          <w:p w14:paraId="2317DF6A" w14:textId="5C145DB8" w:rsidR="00A66690" w:rsidRPr="00F35C16" w:rsidRDefault="00A66690" w:rsidP="00180D35">
            <w:pPr>
              <w:pStyle w:val="Akapitzlist"/>
              <w:numPr>
                <w:ilvl w:val="0"/>
                <w:numId w:val="23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65E2A0C6" w14:textId="0AD1FA17" w:rsidR="00A66690" w:rsidRPr="00F35C16" w:rsidRDefault="00A6669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Pismo ZW akceptujące unieważnienie naboru</w:t>
            </w:r>
          </w:p>
        </w:tc>
      </w:tr>
      <w:tr w:rsidR="008B73FF" w:rsidRPr="00F35C16" w14:paraId="4BFDD5C1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7C4FBB5C" w14:textId="77777777"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9D3AD9D" w14:textId="6FB3413C" w:rsidR="008B73FF" w:rsidRPr="00F35C16" w:rsidRDefault="00F95802" w:rsidP="00D95A4F">
            <w:pPr>
              <w:jc w:val="center"/>
              <w:rPr>
                <w:rFonts w:asciiTheme="majorHAnsi" w:hAnsiTheme="majorHAnsi" w:cstheme="majorHAnsi"/>
              </w:rPr>
            </w:pPr>
            <w:r w:rsidRPr="00F5100F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68B816CE" w14:textId="77777777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94FD491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69AC8EC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B1ABE27" w14:textId="77777777"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2793B70A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3FE230E" w14:textId="77777777" w:rsidR="002D10CE" w:rsidRPr="00F35C16" w:rsidRDefault="002D10CE" w:rsidP="00180D35">
            <w:pPr>
              <w:pStyle w:val="Akapitzlist"/>
              <w:numPr>
                <w:ilvl w:val="0"/>
                <w:numId w:val="26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14:paraId="4A9F8B6B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8E1C423" w14:textId="77777777"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382E53D3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45288B6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</w:tcPr>
          <w:p w14:paraId="4D539DC3" w14:textId="5AA77B59" w:rsidR="00D278DF" w:rsidRPr="00F35C16" w:rsidRDefault="00D278DF" w:rsidP="00C94642">
            <w:pPr>
              <w:jc w:val="both"/>
              <w:rPr>
                <w:rFonts w:asciiTheme="majorHAnsi" w:hAnsiTheme="majorHAnsi" w:cstheme="majorHAnsi"/>
              </w:rPr>
            </w:pPr>
            <w:r w:rsidRPr="00E63B22">
              <w:rPr>
                <w:rFonts w:asciiTheme="majorHAnsi" w:hAnsiTheme="majorHAnsi" w:cstheme="majorHAnsi"/>
              </w:rPr>
              <w:t xml:space="preserve">Informuje </w:t>
            </w:r>
            <w:r w:rsidR="00ED79B5">
              <w:rPr>
                <w:rFonts w:asciiTheme="majorHAnsi" w:hAnsiTheme="majorHAnsi" w:cstheme="majorHAnsi"/>
              </w:rPr>
              <w:t>Przewodniczącego</w:t>
            </w:r>
            <w:r w:rsidRPr="00F35C16">
              <w:rPr>
                <w:rFonts w:asciiTheme="majorHAnsi" w:hAnsiTheme="majorHAnsi" w:cstheme="majorHAnsi"/>
              </w:rPr>
              <w:t xml:space="preserve"> o wpłynięciu wniosku o wydanie opinii. </w:t>
            </w:r>
          </w:p>
        </w:tc>
        <w:tc>
          <w:tcPr>
            <w:tcW w:w="2268" w:type="dxa"/>
            <w:vMerge w:val="restart"/>
          </w:tcPr>
          <w:p w14:paraId="1BD80E0B" w14:textId="16780B49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14:paraId="49C9E11D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5B47663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72EB118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354CCC99" w14:textId="77777777" w:rsidR="00D278DF" w:rsidRPr="00E63B22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E63B22">
              <w:rPr>
                <w:rFonts w:asciiTheme="majorHAnsi" w:hAnsiTheme="majorHAnsi" w:cstheme="majorHAnsi"/>
              </w:rPr>
              <w:t>Przewodni-</w:t>
            </w:r>
          </w:p>
          <w:p w14:paraId="03108021" w14:textId="53174E61" w:rsidR="00D278DF" w:rsidRPr="00F35C16" w:rsidRDefault="00ED79B5" w:rsidP="00ED79B5">
            <w:pPr>
              <w:ind w:right="-31"/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czący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E63B22" w:rsidRPr="00E63B22">
              <w:rPr>
                <w:rFonts w:asciiTheme="majorHAnsi" w:hAnsiTheme="majorHAnsi" w:cstheme="majorHAnsi"/>
              </w:rPr>
              <w:t>Rady</w:t>
            </w:r>
          </w:p>
        </w:tc>
        <w:tc>
          <w:tcPr>
            <w:tcW w:w="10696" w:type="dxa"/>
          </w:tcPr>
          <w:p w14:paraId="6A6B7AF8" w14:textId="2DF6390E" w:rsidR="00D278DF" w:rsidRPr="00F35C16" w:rsidRDefault="00D278DF" w:rsidP="00180D35">
            <w:pPr>
              <w:numPr>
                <w:ilvl w:val="2"/>
                <w:numId w:val="27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Po wpłynięciu wniosku o wydanie opinii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 xml:space="preserve">. zmiany umowy na wniosek Beneficjenta, </w:t>
            </w:r>
            <w:r w:rsidR="00ED79B5">
              <w:rPr>
                <w:rFonts w:asciiTheme="majorHAnsi" w:hAnsiTheme="majorHAnsi"/>
              </w:rPr>
              <w:t>Przewodniczący</w:t>
            </w:r>
            <w:r w:rsidRPr="00E63B22">
              <w:rPr>
                <w:rFonts w:asciiTheme="majorHAnsi" w:hAnsiTheme="majorHAnsi"/>
              </w:rPr>
              <w:t xml:space="preserve"> jest zobowi</w:t>
            </w:r>
            <w:r w:rsidRPr="00F35C16">
              <w:rPr>
                <w:rFonts w:asciiTheme="majorHAnsi" w:hAnsiTheme="majorHAnsi"/>
              </w:rPr>
              <w:t xml:space="preserve">ązany do jego analizy pod kątem konieczności dokonania ponownej oceny wniosku, w wyniku której:    </w:t>
            </w:r>
          </w:p>
          <w:p w14:paraId="385966CB" w14:textId="65AB6698" w:rsidR="00D278DF" w:rsidRPr="00F35C16" w:rsidRDefault="00D278DF" w:rsidP="00180D35">
            <w:pPr>
              <w:numPr>
                <w:ilvl w:val="0"/>
                <w:numId w:val="24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>jeżeli planowana przez beneficjenta zmiana</w:t>
            </w:r>
            <w:r w:rsidRPr="00F35C16">
              <w:t xml:space="preserve"> </w:t>
            </w:r>
            <w:r w:rsidRPr="00F35C16">
              <w:rPr>
                <w:rFonts w:asciiTheme="majorHAnsi" w:hAnsiTheme="majorHAnsi"/>
              </w:rPr>
              <w:t>wpływa na zgodność z LSR i/lub spełnienie warunków udzielenia wsparcia i/lub ocenę op</w:t>
            </w:r>
            <w:r w:rsidRPr="00A66690">
              <w:rPr>
                <w:rFonts w:asciiTheme="majorHAnsi" w:hAnsiTheme="majorHAnsi"/>
              </w:rPr>
              <w:t xml:space="preserve">eracji wg lokalnych kryteriów wyboru, zwołuje się posiedzenie Rady </w:t>
            </w:r>
            <w:r w:rsidR="009A714D" w:rsidRPr="00A66690">
              <w:rPr>
                <w:rFonts w:asciiTheme="majorHAnsi" w:hAnsiTheme="majorHAnsi"/>
              </w:rPr>
              <w:t>zgodnie z Regulaminem Rady</w:t>
            </w:r>
            <w:r w:rsidRPr="00A66690">
              <w:rPr>
                <w:rFonts w:asciiTheme="majorHAnsi" w:hAnsiTheme="majorHAnsi"/>
              </w:rPr>
              <w:t>, w terminie</w:t>
            </w:r>
            <w:r w:rsidRPr="00F35C16">
              <w:rPr>
                <w:rFonts w:asciiTheme="majorHAnsi" w:hAnsiTheme="majorHAnsi"/>
              </w:rPr>
              <w:t xml:space="preserve"> umożliwiającym rozpatrzenie sprawy. Następnie Rada dokonuje ponownej oceny wniosku oraz </w:t>
            </w:r>
            <w:r w:rsidRPr="00F35C16">
              <w:rPr>
                <w:rFonts w:ascii="Calibri Light" w:hAnsi="Calibri Light"/>
              </w:rPr>
              <w:t>wydaje opinię w tej sprawie</w:t>
            </w:r>
            <w:r w:rsidRPr="00F35C16">
              <w:rPr>
                <w:rFonts w:asciiTheme="majorHAnsi" w:hAnsiTheme="majorHAnsi"/>
              </w:rPr>
              <w:t xml:space="preserve">; </w:t>
            </w:r>
          </w:p>
          <w:p w14:paraId="2B1034AD" w14:textId="24AAD69E" w:rsidR="00D278DF" w:rsidRPr="00F35C16" w:rsidRDefault="00D278DF" w:rsidP="00180D35">
            <w:pPr>
              <w:numPr>
                <w:ilvl w:val="0"/>
                <w:numId w:val="24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jeżeli planowana przez Beneficjenta zmiana </w:t>
            </w:r>
            <w:r w:rsidRPr="00F35C16">
              <w:rPr>
                <w:rFonts w:asciiTheme="majorHAnsi" w:hAnsiTheme="majorHAnsi" w:cs="Calibri Light"/>
              </w:rPr>
              <w:t xml:space="preserve">nie wpływa </w:t>
            </w:r>
            <w:r w:rsidRPr="00F35C16">
              <w:rPr>
                <w:rFonts w:asciiTheme="majorHAnsi" w:hAnsiTheme="majorHAnsi"/>
              </w:rPr>
              <w:t>na zgodność z LSR</w:t>
            </w:r>
            <w:r w:rsidR="00E50779" w:rsidRPr="00F35C16">
              <w:rPr>
                <w:rFonts w:asciiTheme="majorHAnsi" w:hAnsiTheme="majorHAnsi"/>
              </w:rPr>
              <w:t xml:space="preserve">, </w:t>
            </w:r>
            <w:r w:rsidRPr="00F35C16">
              <w:rPr>
                <w:rFonts w:asciiTheme="majorHAnsi" w:hAnsiTheme="majorHAnsi"/>
              </w:rPr>
              <w:t xml:space="preserve">spełnienie warunków udzielenia wsparcia i ocenę operacji wg lokalnych kryteriów wyboru, </w:t>
            </w:r>
            <w:r w:rsidRPr="00E63B22">
              <w:rPr>
                <w:rFonts w:asciiTheme="majorHAnsi" w:hAnsiTheme="majorHAnsi"/>
              </w:rPr>
              <w:t>Przewodniczący</w:t>
            </w:r>
            <w:r w:rsidRPr="00F35C16">
              <w:rPr>
                <w:rFonts w:asciiTheme="majorHAnsi" w:hAnsiTheme="majorHAnsi"/>
              </w:rPr>
              <w:t xml:space="preserve"> działając w imieniu Rady wydaje opinię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>. zmiany umowy przez Beneficjenta, bez konieczności zwoływania posiedzenia Rady.</w:t>
            </w:r>
          </w:p>
        </w:tc>
        <w:tc>
          <w:tcPr>
            <w:tcW w:w="2268" w:type="dxa"/>
            <w:vMerge/>
          </w:tcPr>
          <w:p w14:paraId="27C19DA7" w14:textId="2261A15C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14:paraId="7DBA64A3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CE0062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9F18A30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224F446E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6010681" w14:textId="77777777" w:rsidR="00D278DF" w:rsidRPr="00F35C16" w:rsidRDefault="00D278DF" w:rsidP="00800665">
            <w:pPr>
              <w:ind w:left="464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006354D7" w14:textId="77777777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72B3CBAE" w14:textId="77777777"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1ED41CE0" w14:textId="77777777" w:rsidR="00F5100F" w:rsidRDefault="00F5100F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99D435" w14:textId="77777777" w:rsidR="00B34A59" w:rsidRPr="00F35C16" w:rsidRDefault="00B34A59" w:rsidP="00F5100F">
      <w:pPr>
        <w:spacing w:after="0" w:line="240" w:lineRule="auto"/>
        <w:ind w:left="2835" w:right="1529" w:hanging="1419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180D35">
      <w:pPr>
        <w:pStyle w:val="Akapitzlist"/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A66690" w:rsidRDefault="00831485" w:rsidP="00180D35">
      <w:pPr>
        <w:pStyle w:val="Akapitzlist"/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14:paraId="74FDE994" w14:textId="5898CABE" w:rsidR="001C446A" w:rsidRPr="001C446A" w:rsidRDefault="001C446A" w:rsidP="00180D35">
      <w:pPr>
        <w:pStyle w:val="Akapitzlist"/>
        <w:numPr>
          <w:ilvl w:val="0"/>
          <w:numId w:val="35"/>
        </w:numPr>
        <w:tabs>
          <w:tab w:val="clear" w:pos="720"/>
          <w:tab w:val="num" w:pos="567"/>
        </w:tabs>
        <w:spacing w:after="0" w:line="240" w:lineRule="auto"/>
        <w:rPr>
          <w:rFonts w:asciiTheme="majorHAnsi" w:hAnsiTheme="majorHAnsi" w:cstheme="majorHAnsi"/>
        </w:rPr>
      </w:pPr>
      <w:r w:rsidRPr="001C446A">
        <w:rPr>
          <w:rFonts w:asciiTheme="majorHAnsi" w:hAnsiTheme="majorHAnsi" w:cstheme="majorHAnsi"/>
        </w:rPr>
        <w:t>Rejestr złożonych wniosków,</w:t>
      </w:r>
    </w:p>
    <w:p w14:paraId="4BF6B885" w14:textId="217AEA4E" w:rsidR="001C446A" w:rsidRPr="001C446A" w:rsidRDefault="001C446A" w:rsidP="00180D35">
      <w:pPr>
        <w:pStyle w:val="Akapitzlist"/>
        <w:numPr>
          <w:ilvl w:val="0"/>
          <w:numId w:val="35"/>
        </w:numPr>
        <w:tabs>
          <w:tab w:val="clear" w:pos="720"/>
          <w:tab w:val="num" w:pos="567"/>
        </w:tabs>
        <w:spacing w:after="0" w:line="240" w:lineRule="auto"/>
        <w:rPr>
          <w:rFonts w:asciiTheme="majorHAnsi" w:hAnsiTheme="majorHAnsi" w:cstheme="majorHAnsi"/>
        </w:rPr>
      </w:pPr>
      <w:r w:rsidRPr="001C446A">
        <w:rPr>
          <w:rFonts w:asciiTheme="majorHAnsi" w:eastAsia="Times New Roman" w:hAnsiTheme="majorHAnsi" w:cstheme="majorHAnsi"/>
        </w:rPr>
        <w:t>Oświadczenie Pracowników Biura LGD o bezstronności w obsłudze operacji</w:t>
      </w:r>
      <w:r w:rsidR="00BC421E">
        <w:rPr>
          <w:rFonts w:asciiTheme="majorHAnsi" w:eastAsia="Times New Roman" w:hAnsiTheme="majorHAnsi" w:cstheme="majorHAnsi"/>
        </w:rPr>
        <w:t xml:space="preserve"> wraz z oświadczeniem dotyczącym konfliktu interesów</w:t>
      </w:r>
      <w:r w:rsidRPr="001C446A">
        <w:rPr>
          <w:rFonts w:asciiTheme="majorHAnsi" w:eastAsia="Times New Roman" w:hAnsiTheme="majorHAnsi" w:cstheme="majorHAnsi"/>
        </w:rPr>
        <w:t>,</w:t>
      </w:r>
    </w:p>
    <w:p w14:paraId="645705EE" w14:textId="599A17A5" w:rsidR="001C446A" w:rsidRPr="001C446A" w:rsidRDefault="001C446A" w:rsidP="001C446A">
      <w:pPr>
        <w:tabs>
          <w:tab w:val="left" w:pos="851"/>
        </w:tabs>
        <w:spacing w:after="0" w:line="240" w:lineRule="auto"/>
        <w:ind w:left="426" w:hanging="142"/>
        <w:contextualSpacing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 3a) </w:t>
      </w:r>
      <w:r w:rsidRPr="001C446A">
        <w:rPr>
          <w:rFonts w:asciiTheme="majorHAnsi" w:hAnsiTheme="majorHAnsi" w:cstheme="majorHAnsi"/>
          <w:color w:val="000000" w:themeColor="text1"/>
        </w:rPr>
        <w:t>Arkusz weryfikacji formalnej wniosku</w:t>
      </w:r>
    </w:p>
    <w:p w14:paraId="798B56A5" w14:textId="5149C2BE" w:rsidR="001C446A" w:rsidRPr="001C446A" w:rsidRDefault="001C446A" w:rsidP="001C446A">
      <w:pPr>
        <w:tabs>
          <w:tab w:val="left" w:pos="851"/>
        </w:tabs>
        <w:spacing w:after="0" w:line="240" w:lineRule="auto"/>
        <w:ind w:left="426" w:hanging="142"/>
        <w:contextualSpacing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 3b) </w:t>
      </w:r>
      <w:r w:rsidRPr="001C446A">
        <w:rPr>
          <w:rFonts w:asciiTheme="majorHAnsi" w:hAnsiTheme="majorHAnsi" w:cstheme="majorHAnsi"/>
          <w:color w:val="000000" w:themeColor="text1"/>
        </w:rPr>
        <w:t>Pomocniczy arkusz oceny zgodności operacji z LSR, spełnienia warunków udzielenia wsparcia</w:t>
      </w:r>
    </w:p>
    <w:p w14:paraId="7187FA50" w14:textId="6FC00B3C" w:rsidR="001C446A" w:rsidRPr="00E64FC6" w:rsidRDefault="00E64FC6" w:rsidP="00E64FC6">
      <w:pPr>
        <w:tabs>
          <w:tab w:val="left" w:pos="851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4) </w:t>
      </w:r>
      <w:r w:rsidR="001C446A" w:rsidRPr="00E64FC6">
        <w:rPr>
          <w:rFonts w:asciiTheme="majorHAnsi" w:hAnsiTheme="majorHAnsi" w:cstheme="majorHAnsi"/>
        </w:rPr>
        <w:t>Oświadczenie Członków Rady o bezstronności i poufności,</w:t>
      </w:r>
    </w:p>
    <w:p w14:paraId="089AD15E" w14:textId="4F5CD8B1" w:rsidR="001C446A" w:rsidRPr="00E64FC6" w:rsidRDefault="00E64FC6" w:rsidP="00180D35">
      <w:pPr>
        <w:pStyle w:val="Akapitzlist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rPr>
          <w:rFonts w:asciiTheme="majorHAnsi" w:hAnsiTheme="majorHAnsi" w:cstheme="majorHAnsi"/>
          <w:color w:val="000000" w:themeColor="text1"/>
        </w:rPr>
      </w:pPr>
      <w:r w:rsidRPr="00E64FC6">
        <w:rPr>
          <w:rFonts w:asciiTheme="majorHAnsi" w:hAnsiTheme="majorHAnsi" w:cstheme="majorHAnsi"/>
          <w:color w:val="000000" w:themeColor="text1"/>
        </w:rPr>
        <w:t>Rejestr</w:t>
      </w:r>
      <w:r w:rsidR="001C446A" w:rsidRPr="00E64FC6">
        <w:rPr>
          <w:rFonts w:asciiTheme="majorHAnsi" w:hAnsiTheme="majorHAnsi" w:cstheme="majorHAnsi"/>
          <w:color w:val="000000" w:themeColor="text1"/>
        </w:rPr>
        <w:t xml:space="preserve"> powiązań członków Rady,</w:t>
      </w:r>
    </w:p>
    <w:p w14:paraId="365EB1D4" w14:textId="37F1D31F" w:rsidR="001C446A" w:rsidRPr="00E64FC6" w:rsidRDefault="001C446A" w:rsidP="00180D35">
      <w:pPr>
        <w:pStyle w:val="Akapitzlist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theme="majorHAnsi"/>
          <w:color w:val="000000" w:themeColor="text1"/>
        </w:rPr>
      </w:pPr>
      <w:r w:rsidRPr="00E64FC6">
        <w:rPr>
          <w:rFonts w:asciiTheme="majorHAnsi" w:hAnsiTheme="majorHAnsi" w:cstheme="majorHAnsi"/>
          <w:color w:val="000000" w:themeColor="text1"/>
        </w:rPr>
        <w:t>Rejestr interesów Członka Rady,</w:t>
      </w:r>
    </w:p>
    <w:p w14:paraId="69D8F212" w14:textId="77777777" w:rsidR="001C446A" w:rsidRDefault="001C446A" w:rsidP="00180D35">
      <w:pPr>
        <w:pStyle w:val="Akapitzlist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Lista operacji </w:t>
      </w:r>
      <w:bookmarkStart w:id="7" w:name="_Hlk155944214"/>
      <w:r>
        <w:rPr>
          <w:rFonts w:asciiTheme="majorHAnsi" w:hAnsiTheme="majorHAnsi" w:cstheme="majorHAnsi"/>
        </w:rPr>
        <w:t>spełniających warunki udzielenia wsparcia</w:t>
      </w:r>
      <w:bookmarkEnd w:id="7"/>
      <w:r>
        <w:t xml:space="preserve"> </w:t>
      </w:r>
      <w:r>
        <w:rPr>
          <w:rFonts w:asciiTheme="majorHAnsi" w:hAnsiTheme="majorHAnsi"/>
        </w:rPr>
        <w:t>na wdrażanie LSR</w:t>
      </w:r>
      <w:r>
        <w:rPr>
          <w:rFonts w:asciiTheme="majorHAnsi" w:hAnsiTheme="majorHAnsi" w:cstheme="majorHAnsi"/>
        </w:rPr>
        <w:t>,</w:t>
      </w:r>
    </w:p>
    <w:p w14:paraId="42CB977F" w14:textId="77777777" w:rsidR="001C446A" w:rsidRDefault="001C446A" w:rsidP="00180D35">
      <w:pPr>
        <w:pStyle w:val="Akapitzlist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</w:rPr>
        <w:t>Wzór - Karty oceny operacji według lokalnych kryteriów wyboru,</w:t>
      </w:r>
    </w:p>
    <w:p w14:paraId="177FBFC0" w14:textId="77777777" w:rsidR="001C446A" w:rsidRDefault="001C446A" w:rsidP="00180D35">
      <w:pPr>
        <w:pStyle w:val="Akapitzlist"/>
        <w:numPr>
          <w:ilvl w:val="0"/>
          <w:numId w:val="3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Lista operacji, które nie zostały wybrane do finansowania, </w:t>
      </w:r>
    </w:p>
    <w:p w14:paraId="1AEBEFB6" w14:textId="77777777" w:rsidR="001C446A" w:rsidRDefault="001C446A" w:rsidP="00180D35">
      <w:pPr>
        <w:pStyle w:val="Akapitzlist"/>
        <w:numPr>
          <w:ilvl w:val="0"/>
          <w:numId w:val="36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Lista operacji wybranych do finansowania,</w:t>
      </w:r>
    </w:p>
    <w:p w14:paraId="6857CD1E" w14:textId="77777777" w:rsidR="001C446A" w:rsidRDefault="001C446A" w:rsidP="001C446A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11a) Pismo informujące Wnioskodawcę – wezwanie do uzupełnień,</w:t>
      </w:r>
    </w:p>
    <w:p w14:paraId="0B64D3FD" w14:textId="77777777" w:rsidR="001C446A" w:rsidRDefault="001C446A" w:rsidP="001C446A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11b) Pismo informujące Wnioskodawcę – wyniki oceny operacji,</w:t>
      </w:r>
    </w:p>
    <w:p w14:paraId="36254D74" w14:textId="77777777" w:rsidR="001C446A" w:rsidRDefault="001C446A" w:rsidP="001C446A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12a) Uchwała w sprawie wyboru operacji do finansowania oraz ustalenia kwoty wsparcia,</w:t>
      </w:r>
    </w:p>
    <w:p w14:paraId="50192BFD" w14:textId="77777777" w:rsidR="001C446A" w:rsidRDefault="001C446A" w:rsidP="001C446A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12b) Uchwała </w:t>
      </w:r>
      <w:proofErr w:type="spellStart"/>
      <w:r>
        <w:rPr>
          <w:rFonts w:asciiTheme="majorHAnsi" w:hAnsiTheme="majorHAnsi" w:cstheme="majorHAnsi"/>
        </w:rPr>
        <w:t>ws</w:t>
      </w:r>
      <w:proofErr w:type="spellEnd"/>
      <w:r>
        <w:rPr>
          <w:rFonts w:asciiTheme="majorHAnsi" w:hAnsiTheme="majorHAnsi" w:cstheme="majorHAnsi"/>
        </w:rPr>
        <w:t xml:space="preserve">. </w:t>
      </w:r>
      <w:r>
        <w:rPr>
          <w:rFonts w:ascii="Calibri Light" w:hAnsi="Calibri Light" w:cstheme="minorHAnsi"/>
        </w:rPr>
        <w:t>niewybrania operacji do finansowania</w:t>
      </w:r>
      <w:r>
        <w:rPr>
          <w:rFonts w:asciiTheme="majorHAnsi" w:hAnsiTheme="majorHAnsi" w:cstheme="majorHAnsi"/>
        </w:rPr>
        <w:t>,</w:t>
      </w:r>
    </w:p>
    <w:p w14:paraId="70B9625F" w14:textId="4717D81B" w:rsidR="001C446A" w:rsidRPr="00D81DC3" w:rsidRDefault="001C446A" w:rsidP="001C446A">
      <w:pPr>
        <w:spacing w:after="0" w:line="240" w:lineRule="auto"/>
        <w:ind w:left="426"/>
        <w:jc w:val="both"/>
        <w:rPr>
          <w:rFonts w:ascii="Calibri Light" w:hAnsi="Calibri Light" w:cs="Calibri Light"/>
          <w:shd w:val="clear" w:color="auto" w:fill="FFFFFF" w:themeFill="background1"/>
        </w:rPr>
      </w:pPr>
      <w:r w:rsidRPr="00D81DC3">
        <w:rPr>
          <w:rFonts w:asciiTheme="majorHAnsi" w:hAnsiTheme="majorHAnsi" w:cstheme="majorHAnsi"/>
        </w:rPr>
        <w:t>13) O</w:t>
      </w:r>
      <w:r w:rsidRPr="00D81DC3">
        <w:rPr>
          <w:rFonts w:ascii="Calibri Light" w:hAnsi="Calibri Light" w:cs="Calibri Light"/>
        </w:rPr>
        <w:t xml:space="preserve">świadczenie eksperta o bezstronności i </w:t>
      </w:r>
      <w:r w:rsidRPr="00D81DC3">
        <w:rPr>
          <w:rFonts w:ascii="Calibri Light" w:hAnsi="Calibri Light" w:cs="Calibri Light"/>
          <w:shd w:val="clear" w:color="auto" w:fill="FFFFFF" w:themeFill="background1"/>
        </w:rPr>
        <w:t>poufności</w:t>
      </w:r>
      <w:r w:rsidR="000C6BA7" w:rsidRPr="00D81DC3">
        <w:rPr>
          <w:rFonts w:ascii="Calibri Light" w:hAnsi="Calibri Light" w:cs="Calibri Light"/>
          <w:shd w:val="clear" w:color="auto" w:fill="FFFFFF" w:themeFill="background1"/>
        </w:rPr>
        <w:t xml:space="preserve"> wraz z oświadczeniem dotyczącym konfliktu interesów</w:t>
      </w:r>
      <w:r w:rsidRPr="00D81DC3">
        <w:rPr>
          <w:rFonts w:ascii="Calibri Light" w:hAnsi="Calibri Light" w:cs="Calibri Light"/>
          <w:shd w:val="clear" w:color="auto" w:fill="FFFFFF" w:themeFill="background1"/>
        </w:rPr>
        <w:t>,</w:t>
      </w:r>
    </w:p>
    <w:p w14:paraId="12FFD212" w14:textId="77777777" w:rsidR="001C446A" w:rsidRDefault="001C446A" w:rsidP="001C446A">
      <w:pPr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14) Uchwała o przyjęciu Listy operacji spełniających warunki udzielenia wsparcia</w:t>
      </w:r>
    </w:p>
    <w:p w14:paraId="305656C9" w14:textId="03C5EF51" w:rsidR="006F596D" w:rsidRPr="00377FEE" w:rsidRDefault="00831485" w:rsidP="00180D35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Theme="majorHAnsi" w:hAnsiTheme="majorHAnsi" w:cstheme="majorHAnsi"/>
        </w:rPr>
      </w:pPr>
      <w:r w:rsidRPr="00377FEE">
        <w:rPr>
          <w:rFonts w:asciiTheme="majorHAnsi" w:hAnsiTheme="majorHAnsi"/>
        </w:rPr>
        <w:t xml:space="preserve">Wyżej wymienione załączniki stanowią </w:t>
      </w:r>
      <w:r w:rsidR="00B41F13" w:rsidRPr="00377FEE">
        <w:rPr>
          <w:rFonts w:asciiTheme="majorHAnsi" w:hAnsiTheme="majorHAnsi"/>
        </w:rPr>
        <w:t xml:space="preserve">integralną </w:t>
      </w:r>
      <w:r w:rsidRPr="00377FEE">
        <w:rPr>
          <w:rFonts w:asciiTheme="majorHAnsi" w:hAnsiTheme="majorHAnsi"/>
        </w:rPr>
        <w:t>cz</w:t>
      </w:r>
      <w:r w:rsidR="0042481C" w:rsidRPr="00377FEE">
        <w:rPr>
          <w:rFonts w:asciiTheme="majorHAnsi" w:hAnsiTheme="majorHAnsi"/>
        </w:rPr>
        <w:t>ę</w:t>
      </w:r>
      <w:r w:rsidRPr="00377FEE">
        <w:rPr>
          <w:rFonts w:asciiTheme="majorHAnsi" w:hAnsiTheme="majorHAnsi"/>
        </w:rPr>
        <w:t xml:space="preserve">ść Procedury. </w:t>
      </w:r>
    </w:p>
    <w:sectPr w:rsidR="006F596D" w:rsidRPr="00377FEE" w:rsidSect="005807D2">
      <w:headerReference w:type="default" r:id="rId8"/>
      <w:footerReference w:type="default" r:id="rId9"/>
      <w:pgSz w:w="16838" w:h="11906" w:orient="landscape"/>
      <w:pgMar w:top="1135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C3725" w14:textId="77777777" w:rsidR="002D12C0" w:rsidRDefault="002D12C0" w:rsidP="00C81B0D">
      <w:pPr>
        <w:spacing w:after="0" w:line="240" w:lineRule="auto"/>
      </w:pPr>
      <w:r>
        <w:separator/>
      </w:r>
    </w:p>
  </w:endnote>
  <w:endnote w:type="continuationSeparator" w:id="0">
    <w:p w14:paraId="1E4961DA" w14:textId="77777777" w:rsidR="002D12C0" w:rsidRDefault="002D12C0" w:rsidP="00C81B0D">
      <w:pPr>
        <w:spacing w:after="0" w:line="240" w:lineRule="auto"/>
      </w:pPr>
      <w:r>
        <w:continuationSeparator/>
      </w:r>
    </w:p>
  </w:endnote>
  <w:endnote w:type="continuationNotice" w:id="1">
    <w:p w14:paraId="0D174166" w14:textId="77777777" w:rsidR="002D12C0" w:rsidRDefault="002D1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80942"/>
      <w:docPartObj>
        <w:docPartGallery w:val="Page Numbers (Bottom of Page)"/>
        <w:docPartUnique/>
      </w:docPartObj>
    </w:sdtPr>
    <w:sdtEndPr/>
    <w:sdtContent>
      <w:p w14:paraId="047B3977" w14:textId="10674A0E" w:rsidR="007302A5" w:rsidRDefault="007302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652">
          <w:rPr>
            <w:noProof/>
          </w:rPr>
          <w:t>10</w:t>
        </w:r>
        <w:r>
          <w:fldChar w:fldCharType="end"/>
        </w:r>
      </w:p>
    </w:sdtContent>
  </w:sdt>
  <w:p w14:paraId="5650BEA8" w14:textId="77777777" w:rsidR="007302A5" w:rsidRDefault="00730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9FFCB" w14:textId="77777777" w:rsidR="002D12C0" w:rsidRDefault="002D12C0" w:rsidP="00C81B0D">
      <w:pPr>
        <w:spacing w:after="0" w:line="240" w:lineRule="auto"/>
      </w:pPr>
      <w:r>
        <w:separator/>
      </w:r>
    </w:p>
  </w:footnote>
  <w:footnote w:type="continuationSeparator" w:id="0">
    <w:p w14:paraId="22FE5B09" w14:textId="77777777" w:rsidR="002D12C0" w:rsidRDefault="002D12C0" w:rsidP="00C81B0D">
      <w:pPr>
        <w:spacing w:after="0" w:line="240" w:lineRule="auto"/>
      </w:pPr>
      <w:r>
        <w:continuationSeparator/>
      </w:r>
    </w:p>
  </w:footnote>
  <w:footnote w:type="continuationNotice" w:id="1">
    <w:p w14:paraId="31DB476A" w14:textId="77777777" w:rsidR="002D12C0" w:rsidRDefault="002D1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44352" w14:textId="747217DB" w:rsidR="005807D2" w:rsidRDefault="002D12C0">
    <w:pPr>
      <w:pStyle w:val="Nagwek"/>
    </w:pPr>
    <w:r>
      <w:rPr>
        <w:noProof/>
      </w:rPr>
      <w:pict w14:anchorId="57E7D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.65pt;margin-top:-76.25pt;width:647.4pt;height:102.1pt;z-index:-251658752;mso-position-horizontal-relative:margin;mso-position-vertical-relative:margin">
          <v:imagedata r:id="rId1" o:title="listwa loga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F7F"/>
    <w:multiLevelType w:val="hybridMultilevel"/>
    <w:tmpl w:val="F14A65B0"/>
    <w:lvl w:ilvl="0" w:tplc="A75AC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3A04"/>
    <w:multiLevelType w:val="hybridMultilevel"/>
    <w:tmpl w:val="E8CA5418"/>
    <w:lvl w:ilvl="0" w:tplc="75746DBA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0BE"/>
    <w:multiLevelType w:val="hybridMultilevel"/>
    <w:tmpl w:val="A7701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51C9"/>
    <w:multiLevelType w:val="hybridMultilevel"/>
    <w:tmpl w:val="C34E0866"/>
    <w:lvl w:ilvl="0" w:tplc="4B4CF538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F6FB8"/>
    <w:multiLevelType w:val="hybridMultilevel"/>
    <w:tmpl w:val="4F641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1452438A"/>
    <w:multiLevelType w:val="hybridMultilevel"/>
    <w:tmpl w:val="CFB4E870"/>
    <w:lvl w:ilvl="0" w:tplc="95CC5D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41A19"/>
    <w:multiLevelType w:val="hybridMultilevel"/>
    <w:tmpl w:val="8BFCEC0C"/>
    <w:lvl w:ilvl="0" w:tplc="2F86A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C50524"/>
    <w:multiLevelType w:val="hybridMultilevel"/>
    <w:tmpl w:val="7FC8A274"/>
    <w:lvl w:ilvl="0" w:tplc="BF9C71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5543CD"/>
    <w:multiLevelType w:val="hybridMultilevel"/>
    <w:tmpl w:val="A9188482"/>
    <w:lvl w:ilvl="0" w:tplc="0A9C72AE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97095"/>
    <w:multiLevelType w:val="hybridMultilevel"/>
    <w:tmpl w:val="C6483798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D720321"/>
    <w:multiLevelType w:val="hybridMultilevel"/>
    <w:tmpl w:val="51FC9A58"/>
    <w:lvl w:ilvl="0" w:tplc="9D30BF18">
      <w:start w:val="1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0F75"/>
    <w:multiLevelType w:val="hybridMultilevel"/>
    <w:tmpl w:val="51FC9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4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03430"/>
    <w:multiLevelType w:val="hybridMultilevel"/>
    <w:tmpl w:val="B62061CE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F593B"/>
    <w:multiLevelType w:val="hybridMultilevel"/>
    <w:tmpl w:val="B9FC78F8"/>
    <w:lvl w:ilvl="0" w:tplc="277AC88C">
      <w:start w:val="1"/>
      <w:numFmt w:val="decimal"/>
      <w:lvlText w:val="%1."/>
      <w:lvlJc w:val="left"/>
      <w:pPr>
        <w:ind w:left="1778" w:hanging="360"/>
      </w:pPr>
      <w:rPr>
        <w:rFonts w:asciiTheme="majorHAnsi" w:hAnsiTheme="majorHAnsi" w:cstheme="majorHAnsi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84F02"/>
    <w:multiLevelType w:val="hybridMultilevel"/>
    <w:tmpl w:val="10806D4A"/>
    <w:lvl w:ilvl="0" w:tplc="4D00703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6" w15:restartNumberingAfterBreak="0">
    <w:nsid w:val="7D602D27"/>
    <w:multiLevelType w:val="hybridMultilevel"/>
    <w:tmpl w:val="11322A7A"/>
    <w:lvl w:ilvl="0" w:tplc="AE2076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24"/>
  </w:num>
  <w:num w:numId="4">
    <w:abstractNumId w:val="2"/>
  </w:num>
  <w:num w:numId="5">
    <w:abstractNumId w:val="15"/>
  </w:num>
  <w:num w:numId="6">
    <w:abstractNumId w:val="40"/>
  </w:num>
  <w:num w:numId="7">
    <w:abstractNumId w:val="26"/>
  </w:num>
  <w:num w:numId="8">
    <w:abstractNumId w:val="9"/>
  </w:num>
  <w:num w:numId="9">
    <w:abstractNumId w:val="14"/>
  </w:num>
  <w:num w:numId="10">
    <w:abstractNumId w:val="12"/>
  </w:num>
  <w:num w:numId="11">
    <w:abstractNumId w:val="31"/>
  </w:num>
  <w:num w:numId="12">
    <w:abstractNumId w:val="36"/>
  </w:num>
  <w:num w:numId="13">
    <w:abstractNumId w:val="5"/>
  </w:num>
  <w:num w:numId="14">
    <w:abstractNumId w:val="30"/>
  </w:num>
  <w:num w:numId="15">
    <w:abstractNumId w:val="38"/>
  </w:num>
  <w:num w:numId="16">
    <w:abstractNumId w:val="16"/>
  </w:num>
  <w:num w:numId="17">
    <w:abstractNumId w:val="33"/>
  </w:num>
  <w:num w:numId="18">
    <w:abstractNumId w:val="28"/>
  </w:num>
  <w:num w:numId="19">
    <w:abstractNumId w:val="23"/>
  </w:num>
  <w:num w:numId="20">
    <w:abstractNumId w:val="32"/>
  </w:num>
  <w:num w:numId="21">
    <w:abstractNumId w:val="11"/>
  </w:num>
  <w:num w:numId="22">
    <w:abstractNumId w:val="37"/>
  </w:num>
  <w:num w:numId="23">
    <w:abstractNumId w:val="7"/>
  </w:num>
  <w:num w:numId="24">
    <w:abstractNumId w:val="27"/>
  </w:num>
  <w:num w:numId="25">
    <w:abstractNumId w:val="39"/>
  </w:num>
  <w:num w:numId="26">
    <w:abstractNumId w:val="25"/>
  </w:num>
  <w:num w:numId="27">
    <w:abstractNumId w:val="22"/>
  </w:num>
  <w:num w:numId="28">
    <w:abstractNumId w:val="21"/>
  </w:num>
  <w:num w:numId="29">
    <w:abstractNumId w:val="3"/>
  </w:num>
  <w:num w:numId="30">
    <w:abstractNumId w:val="10"/>
  </w:num>
  <w:num w:numId="31">
    <w:abstractNumId w:val="18"/>
  </w:num>
  <w:num w:numId="32">
    <w:abstractNumId w:val="17"/>
  </w:num>
  <w:num w:numId="33">
    <w:abstractNumId w:val="29"/>
  </w:num>
  <w:num w:numId="34">
    <w:abstractNumId w:val="1"/>
  </w:num>
  <w:num w:numId="35">
    <w:abstractNumId w:val="0"/>
  </w:num>
  <w:num w:numId="36">
    <w:abstractNumId w:val="4"/>
  </w:num>
  <w:num w:numId="37">
    <w:abstractNumId w:val="6"/>
  </w:num>
  <w:num w:numId="38">
    <w:abstractNumId w:val="13"/>
  </w:num>
  <w:num w:numId="39">
    <w:abstractNumId w:val="20"/>
  </w:num>
  <w:num w:numId="40">
    <w:abstractNumId w:val="34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5"/>
    <w:rsid w:val="00007495"/>
    <w:rsid w:val="00007968"/>
    <w:rsid w:val="00007F4A"/>
    <w:rsid w:val="000169AA"/>
    <w:rsid w:val="000257A3"/>
    <w:rsid w:val="000266C4"/>
    <w:rsid w:val="00031FD5"/>
    <w:rsid w:val="00033634"/>
    <w:rsid w:val="00036F20"/>
    <w:rsid w:val="000378BD"/>
    <w:rsid w:val="00043002"/>
    <w:rsid w:val="00043345"/>
    <w:rsid w:val="000441BA"/>
    <w:rsid w:val="000561CB"/>
    <w:rsid w:val="000607B0"/>
    <w:rsid w:val="000625A6"/>
    <w:rsid w:val="00064976"/>
    <w:rsid w:val="000745CD"/>
    <w:rsid w:val="00076240"/>
    <w:rsid w:val="000768AB"/>
    <w:rsid w:val="00077EA2"/>
    <w:rsid w:val="00084302"/>
    <w:rsid w:val="000847BC"/>
    <w:rsid w:val="000868D5"/>
    <w:rsid w:val="00090279"/>
    <w:rsid w:val="000A4162"/>
    <w:rsid w:val="000A4387"/>
    <w:rsid w:val="000A5E32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F4B"/>
    <w:rsid w:val="000C6BA7"/>
    <w:rsid w:val="000D210D"/>
    <w:rsid w:val="000D217D"/>
    <w:rsid w:val="000D4352"/>
    <w:rsid w:val="000D4ADF"/>
    <w:rsid w:val="000D606C"/>
    <w:rsid w:val="000D7BAB"/>
    <w:rsid w:val="000E28B2"/>
    <w:rsid w:val="000E55B1"/>
    <w:rsid w:val="000E7C7E"/>
    <w:rsid w:val="000F2074"/>
    <w:rsid w:val="000F3A87"/>
    <w:rsid w:val="000F7BCD"/>
    <w:rsid w:val="000F7C17"/>
    <w:rsid w:val="000F7DD6"/>
    <w:rsid w:val="00104D4E"/>
    <w:rsid w:val="001064FD"/>
    <w:rsid w:val="00106719"/>
    <w:rsid w:val="00107607"/>
    <w:rsid w:val="00110508"/>
    <w:rsid w:val="00113CF7"/>
    <w:rsid w:val="0011446F"/>
    <w:rsid w:val="0011505A"/>
    <w:rsid w:val="001165B7"/>
    <w:rsid w:val="0011779F"/>
    <w:rsid w:val="001208EF"/>
    <w:rsid w:val="00122AE8"/>
    <w:rsid w:val="00122B2E"/>
    <w:rsid w:val="00123332"/>
    <w:rsid w:val="00125595"/>
    <w:rsid w:val="0012591C"/>
    <w:rsid w:val="00127910"/>
    <w:rsid w:val="00130AB9"/>
    <w:rsid w:val="00132FCB"/>
    <w:rsid w:val="00134482"/>
    <w:rsid w:val="00134815"/>
    <w:rsid w:val="00135310"/>
    <w:rsid w:val="00136D34"/>
    <w:rsid w:val="001438B4"/>
    <w:rsid w:val="00147242"/>
    <w:rsid w:val="001473F7"/>
    <w:rsid w:val="00147A31"/>
    <w:rsid w:val="001518B6"/>
    <w:rsid w:val="00152535"/>
    <w:rsid w:val="00152ED9"/>
    <w:rsid w:val="00153D76"/>
    <w:rsid w:val="0015771A"/>
    <w:rsid w:val="001577FF"/>
    <w:rsid w:val="00157CAE"/>
    <w:rsid w:val="00157EA2"/>
    <w:rsid w:val="0016127D"/>
    <w:rsid w:val="00163AB8"/>
    <w:rsid w:val="00170FFA"/>
    <w:rsid w:val="0017433F"/>
    <w:rsid w:val="00174576"/>
    <w:rsid w:val="0017464B"/>
    <w:rsid w:val="001766AA"/>
    <w:rsid w:val="00180B8D"/>
    <w:rsid w:val="00180D35"/>
    <w:rsid w:val="00181A81"/>
    <w:rsid w:val="001823DB"/>
    <w:rsid w:val="00182516"/>
    <w:rsid w:val="00182C6C"/>
    <w:rsid w:val="0018574A"/>
    <w:rsid w:val="00187F08"/>
    <w:rsid w:val="00192739"/>
    <w:rsid w:val="0019518F"/>
    <w:rsid w:val="001954D4"/>
    <w:rsid w:val="001A0EE8"/>
    <w:rsid w:val="001A3F33"/>
    <w:rsid w:val="001A658E"/>
    <w:rsid w:val="001B020C"/>
    <w:rsid w:val="001B5199"/>
    <w:rsid w:val="001B6D73"/>
    <w:rsid w:val="001B7BDE"/>
    <w:rsid w:val="001C0BC9"/>
    <w:rsid w:val="001C1A48"/>
    <w:rsid w:val="001C3AC1"/>
    <w:rsid w:val="001C446A"/>
    <w:rsid w:val="001C5B29"/>
    <w:rsid w:val="001C5D5F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1152E"/>
    <w:rsid w:val="0021574D"/>
    <w:rsid w:val="00216214"/>
    <w:rsid w:val="00223864"/>
    <w:rsid w:val="00230524"/>
    <w:rsid w:val="00232915"/>
    <w:rsid w:val="00232FA3"/>
    <w:rsid w:val="00234862"/>
    <w:rsid w:val="002348B0"/>
    <w:rsid w:val="00236A7F"/>
    <w:rsid w:val="002370E8"/>
    <w:rsid w:val="002371CB"/>
    <w:rsid w:val="00237652"/>
    <w:rsid w:val="00240633"/>
    <w:rsid w:val="00252D18"/>
    <w:rsid w:val="00252DD3"/>
    <w:rsid w:val="00253051"/>
    <w:rsid w:val="002541C5"/>
    <w:rsid w:val="0025492B"/>
    <w:rsid w:val="00257E9D"/>
    <w:rsid w:val="00261DD7"/>
    <w:rsid w:val="0026505A"/>
    <w:rsid w:val="00266F5B"/>
    <w:rsid w:val="00266FF6"/>
    <w:rsid w:val="00272F95"/>
    <w:rsid w:val="00276D0B"/>
    <w:rsid w:val="00282BF2"/>
    <w:rsid w:val="00283011"/>
    <w:rsid w:val="00286FFE"/>
    <w:rsid w:val="0028718E"/>
    <w:rsid w:val="002901F6"/>
    <w:rsid w:val="00290A97"/>
    <w:rsid w:val="002915D3"/>
    <w:rsid w:val="00297007"/>
    <w:rsid w:val="002A1523"/>
    <w:rsid w:val="002A1DC8"/>
    <w:rsid w:val="002A5D01"/>
    <w:rsid w:val="002A6261"/>
    <w:rsid w:val="002A722B"/>
    <w:rsid w:val="002A78AE"/>
    <w:rsid w:val="002B01EB"/>
    <w:rsid w:val="002B047B"/>
    <w:rsid w:val="002B30CE"/>
    <w:rsid w:val="002B3454"/>
    <w:rsid w:val="002B4226"/>
    <w:rsid w:val="002B7074"/>
    <w:rsid w:val="002C180C"/>
    <w:rsid w:val="002C1DE2"/>
    <w:rsid w:val="002C659F"/>
    <w:rsid w:val="002C6BF7"/>
    <w:rsid w:val="002D10CE"/>
    <w:rsid w:val="002D12C0"/>
    <w:rsid w:val="002D33A7"/>
    <w:rsid w:val="002D3414"/>
    <w:rsid w:val="002E142F"/>
    <w:rsid w:val="002E1DCE"/>
    <w:rsid w:val="002E295B"/>
    <w:rsid w:val="002E3FA4"/>
    <w:rsid w:val="002E4836"/>
    <w:rsid w:val="002E7963"/>
    <w:rsid w:val="002F1809"/>
    <w:rsid w:val="002F2580"/>
    <w:rsid w:val="002F6854"/>
    <w:rsid w:val="00304BD1"/>
    <w:rsid w:val="00311A58"/>
    <w:rsid w:val="003152F4"/>
    <w:rsid w:val="0032187D"/>
    <w:rsid w:val="0032208C"/>
    <w:rsid w:val="0032255C"/>
    <w:rsid w:val="00330667"/>
    <w:rsid w:val="00342EC9"/>
    <w:rsid w:val="003430ED"/>
    <w:rsid w:val="00344BCC"/>
    <w:rsid w:val="003512A8"/>
    <w:rsid w:val="00353439"/>
    <w:rsid w:val="00356079"/>
    <w:rsid w:val="00360303"/>
    <w:rsid w:val="003606AB"/>
    <w:rsid w:val="0036075C"/>
    <w:rsid w:val="00360882"/>
    <w:rsid w:val="0036191B"/>
    <w:rsid w:val="003632CA"/>
    <w:rsid w:val="00370B96"/>
    <w:rsid w:val="00371C3C"/>
    <w:rsid w:val="00375AA4"/>
    <w:rsid w:val="003764EB"/>
    <w:rsid w:val="00377B02"/>
    <w:rsid w:val="00377FEE"/>
    <w:rsid w:val="003851BB"/>
    <w:rsid w:val="00390303"/>
    <w:rsid w:val="00392545"/>
    <w:rsid w:val="003966D2"/>
    <w:rsid w:val="00396D0D"/>
    <w:rsid w:val="003A0259"/>
    <w:rsid w:val="003A0DE4"/>
    <w:rsid w:val="003A1F98"/>
    <w:rsid w:val="003A3632"/>
    <w:rsid w:val="003A3A37"/>
    <w:rsid w:val="003A48BB"/>
    <w:rsid w:val="003A647A"/>
    <w:rsid w:val="003B52E6"/>
    <w:rsid w:val="003B75CB"/>
    <w:rsid w:val="003B79E1"/>
    <w:rsid w:val="003B7B63"/>
    <w:rsid w:val="003C0DB6"/>
    <w:rsid w:val="003C256D"/>
    <w:rsid w:val="003C28F3"/>
    <w:rsid w:val="003C3A7A"/>
    <w:rsid w:val="003D46A3"/>
    <w:rsid w:val="003D7F81"/>
    <w:rsid w:val="003E35D6"/>
    <w:rsid w:val="003E553A"/>
    <w:rsid w:val="003E5E95"/>
    <w:rsid w:val="003F0F79"/>
    <w:rsid w:val="003F1D26"/>
    <w:rsid w:val="003F2679"/>
    <w:rsid w:val="003F3E41"/>
    <w:rsid w:val="003F3FF4"/>
    <w:rsid w:val="003F4B7D"/>
    <w:rsid w:val="004001F2"/>
    <w:rsid w:val="0040094B"/>
    <w:rsid w:val="00411DD0"/>
    <w:rsid w:val="00413C79"/>
    <w:rsid w:val="0041693B"/>
    <w:rsid w:val="004212CA"/>
    <w:rsid w:val="00421AD0"/>
    <w:rsid w:val="0042481C"/>
    <w:rsid w:val="00426589"/>
    <w:rsid w:val="0042746B"/>
    <w:rsid w:val="00435076"/>
    <w:rsid w:val="00435C30"/>
    <w:rsid w:val="00436D47"/>
    <w:rsid w:val="00437B01"/>
    <w:rsid w:val="004422BE"/>
    <w:rsid w:val="004466F4"/>
    <w:rsid w:val="00450982"/>
    <w:rsid w:val="0045681A"/>
    <w:rsid w:val="00463172"/>
    <w:rsid w:val="00463CCB"/>
    <w:rsid w:val="00464C4E"/>
    <w:rsid w:val="00465BFB"/>
    <w:rsid w:val="0046641C"/>
    <w:rsid w:val="0046677B"/>
    <w:rsid w:val="00470528"/>
    <w:rsid w:val="00471D75"/>
    <w:rsid w:val="00473F60"/>
    <w:rsid w:val="00473F6F"/>
    <w:rsid w:val="004767FF"/>
    <w:rsid w:val="00483355"/>
    <w:rsid w:val="004842CD"/>
    <w:rsid w:val="00494C1C"/>
    <w:rsid w:val="004950A8"/>
    <w:rsid w:val="0049548A"/>
    <w:rsid w:val="00496421"/>
    <w:rsid w:val="004A1127"/>
    <w:rsid w:val="004A2586"/>
    <w:rsid w:val="004A2F59"/>
    <w:rsid w:val="004A4A94"/>
    <w:rsid w:val="004B13BF"/>
    <w:rsid w:val="004B1B5C"/>
    <w:rsid w:val="004B2355"/>
    <w:rsid w:val="004B4B00"/>
    <w:rsid w:val="004B60EB"/>
    <w:rsid w:val="004C0ACA"/>
    <w:rsid w:val="004C3C88"/>
    <w:rsid w:val="004C4F61"/>
    <w:rsid w:val="004D3BF0"/>
    <w:rsid w:val="004D5144"/>
    <w:rsid w:val="004D5B1A"/>
    <w:rsid w:val="004E043B"/>
    <w:rsid w:val="004E4712"/>
    <w:rsid w:val="004E4726"/>
    <w:rsid w:val="004E799B"/>
    <w:rsid w:val="00500C8D"/>
    <w:rsid w:val="0050122E"/>
    <w:rsid w:val="00502848"/>
    <w:rsid w:val="00511CDE"/>
    <w:rsid w:val="00514D00"/>
    <w:rsid w:val="005179EA"/>
    <w:rsid w:val="00521ADB"/>
    <w:rsid w:val="0052218C"/>
    <w:rsid w:val="0052257F"/>
    <w:rsid w:val="00526A50"/>
    <w:rsid w:val="00535BA0"/>
    <w:rsid w:val="00542700"/>
    <w:rsid w:val="0054361B"/>
    <w:rsid w:val="00546E83"/>
    <w:rsid w:val="00547584"/>
    <w:rsid w:val="00550643"/>
    <w:rsid w:val="005518AC"/>
    <w:rsid w:val="005521DE"/>
    <w:rsid w:val="00552627"/>
    <w:rsid w:val="00555380"/>
    <w:rsid w:val="00555B52"/>
    <w:rsid w:val="005568B0"/>
    <w:rsid w:val="00556EA5"/>
    <w:rsid w:val="0056303F"/>
    <w:rsid w:val="00566653"/>
    <w:rsid w:val="00572D8A"/>
    <w:rsid w:val="00573277"/>
    <w:rsid w:val="00573A8D"/>
    <w:rsid w:val="005754CE"/>
    <w:rsid w:val="005765B2"/>
    <w:rsid w:val="00576CA0"/>
    <w:rsid w:val="005807D2"/>
    <w:rsid w:val="0058130A"/>
    <w:rsid w:val="00586E7A"/>
    <w:rsid w:val="00590DF9"/>
    <w:rsid w:val="0059295B"/>
    <w:rsid w:val="00593617"/>
    <w:rsid w:val="005A333B"/>
    <w:rsid w:val="005A6511"/>
    <w:rsid w:val="005A6D43"/>
    <w:rsid w:val="005B01EC"/>
    <w:rsid w:val="005B0279"/>
    <w:rsid w:val="005B5D53"/>
    <w:rsid w:val="005C1546"/>
    <w:rsid w:val="005C1A03"/>
    <w:rsid w:val="005C33B2"/>
    <w:rsid w:val="005C4313"/>
    <w:rsid w:val="005C4D35"/>
    <w:rsid w:val="005D0C94"/>
    <w:rsid w:val="005D246E"/>
    <w:rsid w:val="005D554B"/>
    <w:rsid w:val="005D6AC8"/>
    <w:rsid w:val="005E0ACF"/>
    <w:rsid w:val="005E2DCD"/>
    <w:rsid w:val="005E37C0"/>
    <w:rsid w:val="005F2AB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20F63"/>
    <w:rsid w:val="00624295"/>
    <w:rsid w:val="006245BD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7228"/>
    <w:rsid w:val="00657623"/>
    <w:rsid w:val="00665950"/>
    <w:rsid w:val="00665CEA"/>
    <w:rsid w:val="00666499"/>
    <w:rsid w:val="00666592"/>
    <w:rsid w:val="0067198C"/>
    <w:rsid w:val="0067391C"/>
    <w:rsid w:val="006753AC"/>
    <w:rsid w:val="0067614D"/>
    <w:rsid w:val="00677497"/>
    <w:rsid w:val="00680190"/>
    <w:rsid w:val="00683326"/>
    <w:rsid w:val="00683DAB"/>
    <w:rsid w:val="0068423E"/>
    <w:rsid w:val="00685337"/>
    <w:rsid w:val="0069092F"/>
    <w:rsid w:val="006909D7"/>
    <w:rsid w:val="00691F5C"/>
    <w:rsid w:val="00696B0A"/>
    <w:rsid w:val="006971DC"/>
    <w:rsid w:val="00697B47"/>
    <w:rsid w:val="006A029A"/>
    <w:rsid w:val="006A1AD0"/>
    <w:rsid w:val="006A2C77"/>
    <w:rsid w:val="006A50C0"/>
    <w:rsid w:val="006B148D"/>
    <w:rsid w:val="006B411F"/>
    <w:rsid w:val="006B5CF2"/>
    <w:rsid w:val="006B7DB0"/>
    <w:rsid w:val="006C2314"/>
    <w:rsid w:val="006C35C1"/>
    <w:rsid w:val="006C3B8E"/>
    <w:rsid w:val="006C438B"/>
    <w:rsid w:val="006C4D26"/>
    <w:rsid w:val="006C6D00"/>
    <w:rsid w:val="006D5DBE"/>
    <w:rsid w:val="006D6CA1"/>
    <w:rsid w:val="006D78A0"/>
    <w:rsid w:val="006E13C3"/>
    <w:rsid w:val="006E44F7"/>
    <w:rsid w:val="006E7E8D"/>
    <w:rsid w:val="006F073C"/>
    <w:rsid w:val="006F2B16"/>
    <w:rsid w:val="006F596D"/>
    <w:rsid w:val="00700595"/>
    <w:rsid w:val="00700E77"/>
    <w:rsid w:val="00702B58"/>
    <w:rsid w:val="007048EF"/>
    <w:rsid w:val="00717B80"/>
    <w:rsid w:val="00722072"/>
    <w:rsid w:val="00724292"/>
    <w:rsid w:val="0072751B"/>
    <w:rsid w:val="007302A5"/>
    <w:rsid w:val="0073398F"/>
    <w:rsid w:val="00733A3E"/>
    <w:rsid w:val="00736010"/>
    <w:rsid w:val="00736C8E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7BA3"/>
    <w:rsid w:val="00773B25"/>
    <w:rsid w:val="00781004"/>
    <w:rsid w:val="00783577"/>
    <w:rsid w:val="00784537"/>
    <w:rsid w:val="00790687"/>
    <w:rsid w:val="00790F01"/>
    <w:rsid w:val="00791212"/>
    <w:rsid w:val="00793308"/>
    <w:rsid w:val="00793B5D"/>
    <w:rsid w:val="007A4A2F"/>
    <w:rsid w:val="007A4CDA"/>
    <w:rsid w:val="007B1173"/>
    <w:rsid w:val="007B7BA8"/>
    <w:rsid w:val="007B7CB6"/>
    <w:rsid w:val="007C2100"/>
    <w:rsid w:val="007C29E9"/>
    <w:rsid w:val="007C3B47"/>
    <w:rsid w:val="007C3D92"/>
    <w:rsid w:val="007C59FC"/>
    <w:rsid w:val="007C7036"/>
    <w:rsid w:val="007D3CC3"/>
    <w:rsid w:val="007D5A66"/>
    <w:rsid w:val="007E10D9"/>
    <w:rsid w:val="007E17D8"/>
    <w:rsid w:val="007E2540"/>
    <w:rsid w:val="007E433E"/>
    <w:rsid w:val="007E63BE"/>
    <w:rsid w:val="007E7A0E"/>
    <w:rsid w:val="007F386C"/>
    <w:rsid w:val="007F4A8B"/>
    <w:rsid w:val="007F5D70"/>
    <w:rsid w:val="007F7E3F"/>
    <w:rsid w:val="00800665"/>
    <w:rsid w:val="008016D8"/>
    <w:rsid w:val="0080702E"/>
    <w:rsid w:val="0081077B"/>
    <w:rsid w:val="0081117D"/>
    <w:rsid w:val="00813B28"/>
    <w:rsid w:val="00816175"/>
    <w:rsid w:val="00817267"/>
    <w:rsid w:val="00817A15"/>
    <w:rsid w:val="00821F49"/>
    <w:rsid w:val="00825E5F"/>
    <w:rsid w:val="00827602"/>
    <w:rsid w:val="00827ABB"/>
    <w:rsid w:val="00831485"/>
    <w:rsid w:val="008330F1"/>
    <w:rsid w:val="00836629"/>
    <w:rsid w:val="00846CB2"/>
    <w:rsid w:val="00846D67"/>
    <w:rsid w:val="00850584"/>
    <w:rsid w:val="00851036"/>
    <w:rsid w:val="00851F0A"/>
    <w:rsid w:val="00856929"/>
    <w:rsid w:val="00861031"/>
    <w:rsid w:val="008643FA"/>
    <w:rsid w:val="00864D25"/>
    <w:rsid w:val="00870EF0"/>
    <w:rsid w:val="0087322D"/>
    <w:rsid w:val="00873E23"/>
    <w:rsid w:val="008747E2"/>
    <w:rsid w:val="00880D79"/>
    <w:rsid w:val="00880EEF"/>
    <w:rsid w:val="008815B2"/>
    <w:rsid w:val="008854D4"/>
    <w:rsid w:val="00885C20"/>
    <w:rsid w:val="00886CB8"/>
    <w:rsid w:val="00891DCC"/>
    <w:rsid w:val="00893300"/>
    <w:rsid w:val="00893DD5"/>
    <w:rsid w:val="00893F48"/>
    <w:rsid w:val="008962E5"/>
    <w:rsid w:val="008A0DE2"/>
    <w:rsid w:val="008A17CC"/>
    <w:rsid w:val="008A1B37"/>
    <w:rsid w:val="008A53B6"/>
    <w:rsid w:val="008B1268"/>
    <w:rsid w:val="008B3A2B"/>
    <w:rsid w:val="008B63EF"/>
    <w:rsid w:val="008B73FF"/>
    <w:rsid w:val="008B7F09"/>
    <w:rsid w:val="008C07FD"/>
    <w:rsid w:val="008C0BB5"/>
    <w:rsid w:val="008C1EA0"/>
    <w:rsid w:val="008C249C"/>
    <w:rsid w:val="008C4579"/>
    <w:rsid w:val="008D0E11"/>
    <w:rsid w:val="008D14D8"/>
    <w:rsid w:val="008D316C"/>
    <w:rsid w:val="008D40E5"/>
    <w:rsid w:val="008D62C2"/>
    <w:rsid w:val="008E2A5C"/>
    <w:rsid w:val="008F2380"/>
    <w:rsid w:val="008F4242"/>
    <w:rsid w:val="008F4E09"/>
    <w:rsid w:val="009007AA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1464"/>
    <w:rsid w:val="00952FE4"/>
    <w:rsid w:val="00955465"/>
    <w:rsid w:val="0095628D"/>
    <w:rsid w:val="00957740"/>
    <w:rsid w:val="00961F77"/>
    <w:rsid w:val="00962EF7"/>
    <w:rsid w:val="00964B55"/>
    <w:rsid w:val="00966532"/>
    <w:rsid w:val="00966BD1"/>
    <w:rsid w:val="00970DF8"/>
    <w:rsid w:val="00972E1A"/>
    <w:rsid w:val="00976F25"/>
    <w:rsid w:val="0099067C"/>
    <w:rsid w:val="009919B2"/>
    <w:rsid w:val="0099544E"/>
    <w:rsid w:val="00997B85"/>
    <w:rsid w:val="009A1328"/>
    <w:rsid w:val="009A2BEF"/>
    <w:rsid w:val="009A714D"/>
    <w:rsid w:val="009B2D4B"/>
    <w:rsid w:val="009B53DE"/>
    <w:rsid w:val="009B5897"/>
    <w:rsid w:val="009B616E"/>
    <w:rsid w:val="009B6838"/>
    <w:rsid w:val="009B6AF1"/>
    <w:rsid w:val="009B6FB0"/>
    <w:rsid w:val="009C0C9A"/>
    <w:rsid w:val="009C3C36"/>
    <w:rsid w:val="009C4734"/>
    <w:rsid w:val="009C47F1"/>
    <w:rsid w:val="009C4EAD"/>
    <w:rsid w:val="009D0270"/>
    <w:rsid w:val="009D302E"/>
    <w:rsid w:val="009D32D5"/>
    <w:rsid w:val="009D41D3"/>
    <w:rsid w:val="009D4274"/>
    <w:rsid w:val="009E1D9E"/>
    <w:rsid w:val="009E2088"/>
    <w:rsid w:val="009E531F"/>
    <w:rsid w:val="009E65CD"/>
    <w:rsid w:val="009E7D8D"/>
    <w:rsid w:val="009F24D9"/>
    <w:rsid w:val="009F4C29"/>
    <w:rsid w:val="009F534E"/>
    <w:rsid w:val="009F664D"/>
    <w:rsid w:val="009F6C56"/>
    <w:rsid w:val="00A006DD"/>
    <w:rsid w:val="00A02FFB"/>
    <w:rsid w:val="00A0321D"/>
    <w:rsid w:val="00A035AF"/>
    <w:rsid w:val="00A12E3A"/>
    <w:rsid w:val="00A13FD3"/>
    <w:rsid w:val="00A150F9"/>
    <w:rsid w:val="00A22060"/>
    <w:rsid w:val="00A262FC"/>
    <w:rsid w:val="00A33FBE"/>
    <w:rsid w:val="00A445B9"/>
    <w:rsid w:val="00A457F9"/>
    <w:rsid w:val="00A470DF"/>
    <w:rsid w:val="00A4765E"/>
    <w:rsid w:val="00A52A2F"/>
    <w:rsid w:val="00A53129"/>
    <w:rsid w:val="00A54088"/>
    <w:rsid w:val="00A55A01"/>
    <w:rsid w:val="00A5797E"/>
    <w:rsid w:val="00A633BF"/>
    <w:rsid w:val="00A6623F"/>
    <w:rsid w:val="00A66690"/>
    <w:rsid w:val="00A66713"/>
    <w:rsid w:val="00A66E82"/>
    <w:rsid w:val="00A7020D"/>
    <w:rsid w:val="00A7043B"/>
    <w:rsid w:val="00A7400A"/>
    <w:rsid w:val="00A768EE"/>
    <w:rsid w:val="00A82F33"/>
    <w:rsid w:val="00A84355"/>
    <w:rsid w:val="00A861FE"/>
    <w:rsid w:val="00A8719A"/>
    <w:rsid w:val="00A87331"/>
    <w:rsid w:val="00A90561"/>
    <w:rsid w:val="00A92587"/>
    <w:rsid w:val="00A937C0"/>
    <w:rsid w:val="00A93E9F"/>
    <w:rsid w:val="00A962F9"/>
    <w:rsid w:val="00AA1FFF"/>
    <w:rsid w:val="00AA3525"/>
    <w:rsid w:val="00AA6A0D"/>
    <w:rsid w:val="00AB234B"/>
    <w:rsid w:val="00AB61AB"/>
    <w:rsid w:val="00AB74F4"/>
    <w:rsid w:val="00AC4D36"/>
    <w:rsid w:val="00AD3C66"/>
    <w:rsid w:val="00AD4414"/>
    <w:rsid w:val="00AD5487"/>
    <w:rsid w:val="00AD64C8"/>
    <w:rsid w:val="00AD6E02"/>
    <w:rsid w:val="00AE15DA"/>
    <w:rsid w:val="00AE4AF2"/>
    <w:rsid w:val="00AE518C"/>
    <w:rsid w:val="00AE7D60"/>
    <w:rsid w:val="00AF38A0"/>
    <w:rsid w:val="00AF458E"/>
    <w:rsid w:val="00AF6653"/>
    <w:rsid w:val="00AF668F"/>
    <w:rsid w:val="00B011B6"/>
    <w:rsid w:val="00B027EF"/>
    <w:rsid w:val="00B04CBB"/>
    <w:rsid w:val="00B05A68"/>
    <w:rsid w:val="00B06B28"/>
    <w:rsid w:val="00B11DD9"/>
    <w:rsid w:val="00B1203D"/>
    <w:rsid w:val="00B14277"/>
    <w:rsid w:val="00B22BE5"/>
    <w:rsid w:val="00B24820"/>
    <w:rsid w:val="00B26FAF"/>
    <w:rsid w:val="00B305E8"/>
    <w:rsid w:val="00B307D6"/>
    <w:rsid w:val="00B31645"/>
    <w:rsid w:val="00B33EB0"/>
    <w:rsid w:val="00B34A59"/>
    <w:rsid w:val="00B34D22"/>
    <w:rsid w:val="00B368DB"/>
    <w:rsid w:val="00B41EB7"/>
    <w:rsid w:val="00B41F13"/>
    <w:rsid w:val="00B45689"/>
    <w:rsid w:val="00B46060"/>
    <w:rsid w:val="00B47016"/>
    <w:rsid w:val="00B5034B"/>
    <w:rsid w:val="00B534D9"/>
    <w:rsid w:val="00B5431C"/>
    <w:rsid w:val="00B555E6"/>
    <w:rsid w:val="00B566B4"/>
    <w:rsid w:val="00B6047E"/>
    <w:rsid w:val="00B60714"/>
    <w:rsid w:val="00B60F42"/>
    <w:rsid w:val="00B629E7"/>
    <w:rsid w:val="00B63931"/>
    <w:rsid w:val="00B64D92"/>
    <w:rsid w:val="00B6777A"/>
    <w:rsid w:val="00B67E23"/>
    <w:rsid w:val="00B701DA"/>
    <w:rsid w:val="00B7104A"/>
    <w:rsid w:val="00B71F3A"/>
    <w:rsid w:val="00B7420B"/>
    <w:rsid w:val="00B80BDA"/>
    <w:rsid w:val="00B860EB"/>
    <w:rsid w:val="00B86F04"/>
    <w:rsid w:val="00B9023B"/>
    <w:rsid w:val="00B93A58"/>
    <w:rsid w:val="00BA0DA2"/>
    <w:rsid w:val="00BA2035"/>
    <w:rsid w:val="00BB155B"/>
    <w:rsid w:val="00BB3267"/>
    <w:rsid w:val="00BB5B70"/>
    <w:rsid w:val="00BB7ACA"/>
    <w:rsid w:val="00BC03E2"/>
    <w:rsid w:val="00BC2B16"/>
    <w:rsid w:val="00BC2D61"/>
    <w:rsid w:val="00BC421E"/>
    <w:rsid w:val="00BC46BD"/>
    <w:rsid w:val="00BC600E"/>
    <w:rsid w:val="00BC646B"/>
    <w:rsid w:val="00BD3DB9"/>
    <w:rsid w:val="00BE08D4"/>
    <w:rsid w:val="00BE1FAA"/>
    <w:rsid w:val="00BE6582"/>
    <w:rsid w:val="00BF2ED3"/>
    <w:rsid w:val="00BF36EE"/>
    <w:rsid w:val="00BF4812"/>
    <w:rsid w:val="00BF5649"/>
    <w:rsid w:val="00BF61A0"/>
    <w:rsid w:val="00C04E77"/>
    <w:rsid w:val="00C054FC"/>
    <w:rsid w:val="00C07635"/>
    <w:rsid w:val="00C12B4C"/>
    <w:rsid w:val="00C13C6E"/>
    <w:rsid w:val="00C2020C"/>
    <w:rsid w:val="00C26A1A"/>
    <w:rsid w:val="00C2726C"/>
    <w:rsid w:val="00C30486"/>
    <w:rsid w:val="00C311DA"/>
    <w:rsid w:val="00C34580"/>
    <w:rsid w:val="00C352E7"/>
    <w:rsid w:val="00C35AB1"/>
    <w:rsid w:val="00C409AE"/>
    <w:rsid w:val="00C41B23"/>
    <w:rsid w:val="00C41E4D"/>
    <w:rsid w:val="00C4503F"/>
    <w:rsid w:val="00C517AC"/>
    <w:rsid w:val="00C57FEF"/>
    <w:rsid w:val="00C622E4"/>
    <w:rsid w:val="00C6321D"/>
    <w:rsid w:val="00C6347D"/>
    <w:rsid w:val="00C65634"/>
    <w:rsid w:val="00C67BAB"/>
    <w:rsid w:val="00C72595"/>
    <w:rsid w:val="00C72D95"/>
    <w:rsid w:val="00C7583C"/>
    <w:rsid w:val="00C76C30"/>
    <w:rsid w:val="00C81B0D"/>
    <w:rsid w:val="00C83CB0"/>
    <w:rsid w:val="00C86E61"/>
    <w:rsid w:val="00C87147"/>
    <w:rsid w:val="00C926A8"/>
    <w:rsid w:val="00C92BE0"/>
    <w:rsid w:val="00C93D96"/>
    <w:rsid w:val="00C93E88"/>
    <w:rsid w:val="00C943DB"/>
    <w:rsid w:val="00C94642"/>
    <w:rsid w:val="00C94B29"/>
    <w:rsid w:val="00C968C1"/>
    <w:rsid w:val="00CA23D9"/>
    <w:rsid w:val="00CA3F25"/>
    <w:rsid w:val="00CA4290"/>
    <w:rsid w:val="00CA5983"/>
    <w:rsid w:val="00CA6631"/>
    <w:rsid w:val="00CA73E4"/>
    <w:rsid w:val="00CA78C6"/>
    <w:rsid w:val="00CB4004"/>
    <w:rsid w:val="00CB7525"/>
    <w:rsid w:val="00CB76A7"/>
    <w:rsid w:val="00CC2A74"/>
    <w:rsid w:val="00CD386A"/>
    <w:rsid w:val="00CD6149"/>
    <w:rsid w:val="00CD66F1"/>
    <w:rsid w:val="00CD7F40"/>
    <w:rsid w:val="00CE062A"/>
    <w:rsid w:val="00CE0863"/>
    <w:rsid w:val="00CE34D7"/>
    <w:rsid w:val="00CE4F75"/>
    <w:rsid w:val="00CE7A7F"/>
    <w:rsid w:val="00CF2BA2"/>
    <w:rsid w:val="00CF3457"/>
    <w:rsid w:val="00CF47F6"/>
    <w:rsid w:val="00CF6EDD"/>
    <w:rsid w:val="00CF7B33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BB"/>
    <w:rsid w:val="00D14813"/>
    <w:rsid w:val="00D150A6"/>
    <w:rsid w:val="00D24DB0"/>
    <w:rsid w:val="00D24F7C"/>
    <w:rsid w:val="00D2716E"/>
    <w:rsid w:val="00D278DF"/>
    <w:rsid w:val="00D333FA"/>
    <w:rsid w:val="00D36BC1"/>
    <w:rsid w:val="00D4776B"/>
    <w:rsid w:val="00D501D8"/>
    <w:rsid w:val="00D51D1A"/>
    <w:rsid w:val="00D52C04"/>
    <w:rsid w:val="00D55FD5"/>
    <w:rsid w:val="00D56528"/>
    <w:rsid w:val="00D5688F"/>
    <w:rsid w:val="00D56E4B"/>
    <w:rsid w:val="00D6028F"/>
    <w:rsid w:val="00D6636C"/>
    <w:rsid w:val="00D718EA"/>
    <w:rsid w:val="00D73867"/>
    <w:rsid w:val="00D74A40"/>
    <w:rsid w:val="00D74D9F"/>
    <w:rsid w:val="00D7556D"/>
    <w:rsid w:val="00D756AB"/>
    <w:rsid w:val="00D76EB2"/>
    <w:rsid w:val="00D81DC3"/>
    <w:rsid w:val="00D84576"/>
    <w:rsid w:val="00D9276C"/>
    <w:rsid w:val="00D937A0"/>
    <w:rsid w:val="00D93B67"/>
    <w:rsid w:val="00D95A4F"/>
    <w:rsid w:val="00DA2600"/>
    <w:rsid w:val="00DA2ED7"/>
    <w:rsid w:val="00DA3776"/>
    <w:rsid w:val="00DA4A36"/>
    <w:rsid w:val="00DA57E4"/>
    <w:rsid w:val="00DA593A"/>
    <w:rsid w:val="00DA60AF"/>
    <w:rsid w:val="00DA6193"/>
    <w:rsid w:val="00DA78DA"/>
    <w:rsid w:val="00DB3021"/>
    <w:rsid w:val="00DB31FC"/>
    <w:rsid w:val="00DB388E"/>
    <w:rsid w:val="00DB47A5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7CB"/>
    <w:rsid w:val="00DD69B6"/>
    <w:rsid w:val="00DE2951"/>
    <w:rsid w:val="00DE45A1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0CE4"/>
    <w:rsid w:val="00E335D5"/>
    <w:rsid w:val="00E33B98"/>
    <w:rsid w:val="00E46E68"/>
    <w:rsid w:val="00E50779"/>
    <w:rsid w:val="00E50931"/>
    <w:rsid w:val="00E53499"/>
    <w:rsid w:val="00E558E5"/>
    <w:rsid w:val="00E60168"/>
    <w:rsid w:val="00E60C35"/>
    <w:rsid w:val="00E62340"/>
    <w:rsid w:val="00E63B22"/>
    <w:rsid w:val="00E64FC6"/>
    <w:rsid w:val="00E65382"/>
    <w:rsid w:val="00E678E8"/>
    <w:rsid w:val="00E73150"/>
    <w:rsid w:val="00E74049"/>
    <w:rsid w:val="00E74F78"/>
    <w:rsid w:val="00E754C6"/>
    <w:rsid w:val="00E76347"/>
    <w:rsid w:val="00E82014"/>
    <w:rsid w:val="00E84B0D"/>
    <w:rsid w:val="00E85996"/>
    <w:rsid w:val="00E878C5"/>
    <w:rsid w:val="00E9232C"/>
    <w:rsid w:val="00E930F0"/>
    <w:rsid w:val="00E96691"/>
    <w:rsid w:val="00EA1B3D"/>
    <w:rsid w:val="00EA5B51"/>
    <w:rsid w:val="00EB0012"/>
    <w:rsid w:val="00EB1148"/>
    <w:rsid w:val="00EB15F6"/>
    <w:rsid w:val="00EB19B3"/>
    <w:rsid w:val="00EB50FD"/>
    <w:rsid w:val="00EC21C3"/>
    <w:rsid w:val="00EC4F69"/>
    <w:rsid w:val="00ED3C8F"/>
    <w:rsid w:val="00ED3DEE"/>
    <w:rsid w:val="00ED5E57"/>
    <w:rsid w:val="00ED76D0"/>
    <w:rsid w:val="00ED79B5"/>
    <w:rsid w:val="00EE2F61"/>
    <w:rsid w:val="00EE3081"/>
    <w:rsid w:val="00EE4955"/>
    <w:rsid w:val="00EE7A43"/>
    <w:rsid w:val="00EF08F7"/>
    <w:rsid w:val="00EF387C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17F77"/>
    <w:rsid w:val="00F25107"/>
    <w:rsid w:val="00F273D3"/>
    <w:rsid w:val="00F337AA"/>
    <w:rsid w:val="00F34A1E"/>
    <w:rsid w:val="00F35C16"/>
    <w:rsid w:val="00F35F1F"/>
    <w:rsid w:val="00F4204B"/>
    <w:rsid w:val="00F43AAB"/>
    <w:rsid w:val="00F44E9A"/>
    <w:rsid w:val="00F46788"/>
    <w:rsid w:val="00F5100F"/>
    <w:rsid w:val="00F52447"/>
    <w:rsid w:val="00F52CDB"/>
    <w:rsid w:val="00F55D23"/>
    <w:rsid w:val="00F618D6"/>
    <w:rsid w:val="00F63184"/>
    <w:rsid w:val="00F63A4D"/>
    <w:rsid w:val="00F65139"/>
    <w:rsid w:val="00F65A2D"/>
    <w:rsid w:val="00F65EC9"/>
    <w:rsid w:val="00F67447"/>
    <w:rsid w:val="00F67B98"/>
    <w:rsid w:val="00F7382A"/>
    <w:rsid w:val="00F77B1C"/>
    <w:rsid w:val="00F806F2"/>
    <w:rsid w:val="00F80E9B"/>
    <w:rsid w:val="00F85186"/>
    <w:rsid w:val="00F853FD"/>
    <w:rsid w:val="00F85F55"/>
    <w:rsid w:val="00F87482"/>
    <w:rsid w:val="00F8790B"/>
    <w:rsid w:val="00F87C98"/>
    <w:rsid w:val="00F91A68"/>
    <w:rsid w:val="00F92A92"/>
    <w:rsid w:val="00F93A03"/>
    <w:rsid w:val="00F95645"/>
    <w:rsid w:val="00F95802"/>
    <w:rsid w:val="00F97AFD"/>
    <w:rsid w:val="00FA0322"/>
    <w:rsid w:val="00FA1FB2"/>
    <w:rsid w:val="00FA57A6"/>
    <w:rsid w:val="00FB25F4"/>
    <w:rsid w:val="00FC1B3B"/>
    <w:rsid w:val="00FC5121"/>
    <w:rsid w:val="00FD13A3"/>
    <w:rsid w:val="00FD213E"/>
    <w:rsid w:val="00FD5644"/>
    <w:rsid w:val="00FD68E2"/>
    <w:rsid w:val="00FE1026"/>
    <w:rsid w:val="00FE161D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E8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3047-F9C5-408D-B83D-A990C002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4333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Ptak</dc:creator>
  <cp:lastModifiedBy>Agnieszka SWW</cp:lastModifiedBy>
  <cp:revision>4</cp:revision>
  <cp:lastPrinted>2024-11-07T10:40:00Z</cp:lastPrinted>
  <dcterms:created xsi:type="dcterms:W3CDTF">2025-01-07T10:16:00Z</dcterms:created>
  <dcterms:modified xsi:type="dcterms:W3CDTF">2025-01-07T11:19:00Z</dcterms:modified>
</cp:coreProperties>
</file>