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B718D" w14:textId="77777777" w:rsidR="00B31EA0" w:rsidRDefault="00B31EA0" w:rsidP="00DF689E">
      <w:pPr>
        <w:spacing w:after="120" w:line="276" w:lineRule="auto"/>
        <w:jc w:val="center"/>
        <w:rPr>
          <w:rFonts w:ascii="Times New Roman" w:eastAsia="Times New Roman" w:hAnsi="Times New Roman" w:cs="Times New Roman"/>
          <w:b/>
          <w:color w:val="000000"/>
          <w:sz w:val="28"/>
          <w:szCs w:val="28"/>
        </w:rPr>
      </w:pPr>
    </w:p>
    <w:p w14:paraId="00A52F1F" w14:textId="77777777" w:rsidR="00B31EA0" w:rsidRDefault="00B31EA0" w:rsidP="00DF689E">
      <w:pPr>
        <w:spacing w:after="120" w:line="276" w:lineRule="auto"/>
        <w:jc w:val="center"/>
        <w:rPr>
          <w:rFonts w:ascii="Times New Roman" w:eastAsia="Times New Roman" w:hAnsi="Times New Roman" w:cs="Times New Roman"/>
          <w:b/>
          <w:color w:val="000000"/>
          <w:sz w:val="28"/>
          <w:szCs w:val="28"/>
        </w:rPr>
      </w:pPr>
    </w:p>
    <w:p w14:paraId="08D70FC1" w14:textId="77777777" w:rsidR="00B31EA0" w:rsidRDefault="00B31EA0" w:rsidP="00DF689E">
      <w:pPr>
        <w:spacing w:after="120" w:line="276" w:lineRule="auto"/>
        <w:jc w:val="center"/>
        <w:rPr>
          <w:rFonts w:ascii="Times New Roman" w:eastAsia="Times New Roman" w:hAnsi="Times New Roman" w:cs="Times New Roman"/>
          <w:b/>
          <w:color w:val="000000"/>
          <w:sz w:val="28"/>
          <w:szCs w:val="28"/>
        </w:rPr>
      </w:pPr>
    </w:p>
    <w:p w14:paraId="0C7CB70B" w14:textId="77777777" w:rsidR="00B31EA0" w:rsidRDefault="00B31EA0" w:rsidP="00DF689E">
      <w:pPr>
        <w:spacing w:after="120" w:line="276" w:lineRule="auto"/>
        <w:jc w:val="center"/>
        <w:rPr>
          <w:rFonts w:ascii="Times New Roman" w:eastAsia="Times New Roman" w:hAnsi="Times New Roman" w:cs="Times New Roman"/>
          <w:b/>
          <w:color w:val="000000"/>
          <w:sz w:val="28"/>
          <w:szCs w:val="28"/>
        </w:rPr>
      </w:pPr>
    </w:p>
    <w:p w14:paraId="156D0DD9" w14:textId="77777777" w:rsidR="00DF41A7" w:rsidRDefault="00D33A3A" w:rsidP="00DF689E">
      <w:pPr>
        <w:spacing w:after="120" w:line="276" w:lineRule="auto"/>
        <w:jc w:val="center"/>
        <w:rPr>
          <w:rFonts w:ascii="Times New Roman" w:eastAsia="Times New Roman" w:hAnsi="Times New Roman" w:cs="Times New Roman"/>
          <w:b/>
          <w:color w:val="000000"/>
          <w:sz w:val="28"/>
          <w:szCs w:val="28"/>
        </w:rPr>
      </w:pPr>
      <w:r w:rsidRPr="00D33A3A">
        <w:rPr>
          <w:rFonts w:ascii="Times New Roman" w:eastAsia="Times New Roman" w:hAnsi="Times New Roman" w:cs="Times New Roman"/>
          <w:b/>
          <w:color w:val="000000"/>
          <w:sz w:val="28"/>
          <w:szCs w:val="28"/>
        </w:rPr>
        <w:t xml:space="preserve">REGULAMIN NABORU WNIOSKÓW O PRZYZNANIE POMOCY </w:t>
      </w:r>
    </w:p>
    <w:p w14:paraId="3C9D84A1" w14:textId="77777777" w:rsidR="00DF41A7" w:rsidRDefault="00DF41A7" w:rsidP="00DF689E">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DO OGŁOSZENIA NR 7/2026</w:t>
      </w:r>
    </w:p>
    <w:p w14:paraId="00000006" w14:textId="32E9AA2A" w:rsidR="00F178A9" w:rsidRPr="00D33A3A" w:rsidRDefault="00DF41A7" w:rsidP="00DF689E">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NA</w:t>
      </w:r>
      <w:r w:rsidR="00D33A3A">
        <w:rPr>
          <w:rFonts w:ascii="Times New Roman" w:eastAsia="Times New Roman" w:hAnsi="Times New Roman" w:cs="Times New Roman"/>
          <w:b/>
          <w:color w:val="000000"/>
          <w:sz w:val="28"/>
          <w:szCs w:val="28"/>
        </w:rPr>
        <w:t xml:space="preserve"> </w:t>
      </w:r>
      <w:r w:rsidR="003B04ED">
        <w:rPr>
          <w:rFonts w:ascii="Times New Roman" w:eastAsia="Times New Roman" w:hAnsi="Times New Roman" w:cs="Times New Roman"/>
          <w:b/>
          <w:color w:val="000000"/>
          <w:sz w:val="28"/>
          <w:szCs w:val="28"/>
        </w:rPr>
        <w:t>ROZWÓJ PRZEDSIĘBIORCZOŚCI, W TYM ROZWÓJ BIOGOSPODARKI LUB ZIELONEJ GOSPODARKI POPRZEZ PODEJMOWANIE POZAROLNICZEJ DZIAŁALNOŚCI GOSPODARCZEJ PRZEZ OSOBY FIZYCZNE</w:t>
      </w:r>
      <w:r>
        <w:rPr>
          <w:rFonts w:ascii="Times New Roman" w:eastAsia="Times New Roman" w:hAnsi="Times New Roman" w:cs="Times New Roman"/>
          <w:b/>
          <w:color w:val="000000"/>
          <w:sz w:val="28"/>
          <w:szCs w:val="28"/>
        </w:rPr>
        <w:t xml:space="preserve"> (START DG)</w:t>
      </w:r>
    </w:p>
    <w:p w14:paraId="764A3869" w14:textId="77777777" w:rsidR="00D33A3A" w:rsidRPr="0057523F" w:rsidRDefault="00D33A3A" w:rsidP="00DF689E">
      <w:pPr>
        <w:spacing w:after="120" w:line="276" w:lineRule="auto"/>
        <w:jc w:val="center"/>
        <w:rPr>
          <w:rFonts w:ascii="Times New Roman" w:eastAsia="Times New Roman" w:hAnsi="Times New Roman" w:cs="Times New Roman"/>
          <w:b/>
          <w:sz w:val="28"/>
          <w:szCs w:val="28"/>
        </w:rPr>
      </w:pPr>
    </w:p>
    <w:p w14:paraId="00000007" w14:textId="734116FD" w:rsidR="00F178A9" w:rsidRPr="00B31EA0" w:rsidRDefault="00A92DFA" w:rsidP="00DF41A7">
      <w:pPr>
        <w:spacing w:after="0" w:line="276" w:lineRule="auto"/>
        <w:jc w:val="center"/>
        <w:rPr>
          <w:rFonts w:ascii="Times New Roman" w:eastAsia="Times New Roman" w:hAnsi="Times New Roman" w:cs="Times New Roman"/>
          <w:sz w:val="28"/>
          <w:szCs w:val="28"/>
        </w:rPr>
      </w:pPr>
      <w:bookmarkStart w:id="0" w:name="_heading=h.gjdgxs" w:colFirst="0" w:colLast="0"/>
      <w:bookmarkEnd w:id="0"/>
      <w:r w:rsidRPr="0057523F">
        <w:rPr>
          <w:rFonts w:ascii="Times New Roman" w:eastAsia="Times New Roman" w:hAnsi="Times New Roman" w:cs="Times New Roman"/>
          <w:sz w:val="28"/>
          <w:szCs w:val="28"/>
        </w:rPr>
        <w:t xml:space="preserve">w ramach wdrażania Lokalnej Strategii Rozwoju </w:t>
      </w:r>
      <w:r w:rsidRPr="0057523F">
        <w:rPr>
          <w:rFonts w:ascii="Times New Roman" w:eastAsia="Times New Roman" w:hAnsi="Times New Roman" w:cs="Times New Roman"/>
          <w:sz w:val="28"/>
          <w:szCs w:val="28"/>
        </w:rPr>
        <w:br/>
        <w:t xml:space="preserve">realizowanej przez </w:t>
      </w:r>
      <w:r w:rsidR="003615E8" w:rsidRPr="0057523F">
        <w:rPr>
          <w:rFonts w:ascii="Times New Roman" w:eastAsia="Times New Roman" w:hAnsi="Times New Roman" w:cs="Times New Roman"/>
          <w:sz w:val="28"/>
          <w:szCs w:val="28"/>
        </w:rPr>
        <w:t>Stowarzyszenie „</w:t>
      </w:r>
      <w:r w:rsidR="00DF41A7">
        <w:rPr>
          <w:rFonts w:ascii="Times New Roman" w:eastAsia="Times New Roman" w:hAnsi="Times New Roman" w:cs="Times New Roman"/>
          <w:sz w:val="28"/>
          <w:szCs w:val="28"/>
        </w:rPr>
        <w:t>Wielkopolska Wschodnia</w:t>
      </w:r>
      <w:r w:rsidR="003615E8" w:rsidRPr="005752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33A3A">
        <w:rPr>
          <w:rFonts w:ascii="Times New Roman" w:eastAsia="Times New Roman" w:hAnsi="Times New Roman" w:cs="Times New Roman"/>
          <w:sz w:val="28"/>
          <w:szCs w:val="28"/>
        </w:rPr>
        <w:t>W</w:t>
      </w:r>
      <w:r>
        <w:rPr>
          <w:rFonts w:ascii="Times New Roman" w:eastAsia="Times New Roman" w:hAnsi="Times New Roman" w:cs="Times New Roman"/>
          <w:sz w:val="28"/>
          <w:szCs w:val="28"/>
        </w:rPr>
        <w:t>drażanie LSR</w:t>
      </w:r>
    </w:p>
    <w:p w14:paraId="42E20C99" w14:textId="77777777" w:rsidR="00B13DDB" w:rsidRDefault="00B13DDB" w:rsidP="00B31EA0">
      <w:pPr>
        <w:spacing w:after="120" w:line="276" w:lineRule="auto"/>
        <w:jc w:val="center"/>
        <w:rPr>
          <w:rFonts w:ascii="Times New Roman" w:hAnsi="Times New Roman" w:cs="Times New Roman"/>
          <w:b/>
          <w:bCs/>
          <w:sz w:val="28"/>
          <w:szCs w:val="28"/>
        </w:rPr>
      </w:pPr>
    </w:p>
    <w:p w14:paraId="1DE45B9A" w14:textId="77777777" w:rsidR="00B13DDB" w:rsidRDefault="00B13DDB" w:rsidP="00B31EA0">
      <w:pPr>
        <w:spacing w:after="120" w:line="276" w:lineRule="auto"/>
        <w:jc w:val="center"/>
        <w:rPr>
          <w:rFonts w:ascii="Times New Roman" w:hAnsi="Times New Roman" w:cs="Times New Roman"/>
          <w:b/>
          <w:bCs/>
          <w:sz w:val="28"/>
          <w:szCs w:val="28"/>
        </w:rPr>
      </w:pPr>
    </w:p>
    <w:p w14:paraId="3ECF947D" w14:textId="77777777" w:rsidR="00B13DDB" w:rsidRDefault="00B13DDB" w:rsidP="00B31EA0">
      <w:pPr>
        <w:spacing w:after="120" w:line="276" w:lineRule="auto"/>
        <w:jc w:val="center"/>
        <w:rPr>
          <w:rFonts w:ascii="Times New Roman" w:hAnsi="Times New Roman" w:cs="Times New Roman"/>
          <w:b/>
          <w:bCs/>
          <w:sz w:val="28"/>
          <w:szCs w:val="28"/>
        </w:rPr>
      </w:pPr>
    </w:p>
    <w:p w14:paraId="21828E38" w14:textId="77777777" w:rsidR="00B13DDB" w:rsidRDefault="00B13DDB" w:rsidP="00B31EA0">
      <w:pPr>
        <w:spacing w:after="120" w:line="276" w:lineRule="auto"/>
        <w:jc w:val="center"/>
        <w:rPr>
          <w:rFonts w:ascii="Times New Roman" w:hAnsi="Times New Roman" w:cs="Times New Roman"/>
          <w:b/>
          <w:bCs/>
          <w:sz w:val="28"/>
          <w:szCs w:val="28"/>
        </w:rPr>
      </w:pPr>
    </w:p>
    <w:p w14:paraId="3A99804D" w14:textId="77777777" w:rsidR="00B13DDB" w:rsidRDefault="00B13DDB" w:rsidP="00B31EA0">
      <w:pPr>
        <w:spacing w:after="120" w:line="276" w:lineRule="auto"/>
        <w:jc w:val="center"/>
        <w:rPr>
          <w:rFonts w:ascii="Times New Roman" w:hAnsi="Times New Roman" w:cs="Times New Roman"/>
          <w:b/>
          <w:bCs/>
          <w:sz w:val="28"/>
          <w:szCs w:val="28"/>
        </w:rPr>
      </w:pPr>
    </w:p>
    <w:p w14:paraId="68E4A70A" w14:textId="77777777" w:rsidR="00B13DDB" w:rsidRDefault="00B13DDB" w:rsidP="00B31EA0">
      <w:pPr>
        <w:spacing w:after="120" w:line="276" w:lineRule="auto"/>
        <w:jc w:val="center"/>
        <w:rPr>
          <w:rFonts w:ascii="Times New Roman" w:hAnsi="Times New Roman" w:cs="Times New Roman"/>
          <w:b/>
          <w:bCs/>
          <w:sz w:val="28"/>
          <w:szCs w:val="28"/>
        </w:rPr>
      </w:pPr>
    </w:p>
    <w:p w14:paraId="5A4B2358" w14:textId="77777777" w:rsidR="00B13DDB" w:rsidRDefault="00B13DDB" w:rsidP="00B31EA0">
      <w:pPr>
        <w:spacing w:after="120" w:line="276" w:lineRule="auto"/>
        <w:jc w:val="center"/>
        <w:rPr>
          <w:rFonts w:ascii="Times New Roman" w:hAnsi="Times New Roman" w:cs="Times New Roman"/>
          <w:b/>
          <w:bCs/>
          <w:sz w:val="28"/>
          <w:szCs w:val="28"/>
        </w:rPr>
      </w:pPr>
    </w:p>
    <w:p w14:paraId="4D594506" w14:textId="77777777" w:rsidR="00B13DDB" w:rsidRDefault="00B13DDB" w:rsidP="00B31EA0">
      <w:pPr>
        <w:spacing w:after="120" w:line="276" w:lineRule="auto"/>
        <w:jc w:val="center"/>
        <w:rPr>
          <w:rFonts w:ascii="Times New Roman" w:hAnsi="Times New Roman" w:cs="Times New Roman"/>
          <w:b/>
          <w:bCs/>
          <w:sz w:val="28"/>
          <w:szCs w:val="28"/>
        </w:rPr>
      </w:pPr>
    </w:p>
    <w:p w14:paraId="1885F3A1" w14:textId="77777777" w:rsidR="00B13DDB" w:rsidRDefault="00B13DDB" w:rsidP="00B31EA0">
      <w:pPr>
        <w:spacing w:after="120" w:line="276" w:lineRule="auto"/>
        <w:jc w:val="center"/>
        <w:rPr>
          <w:rFonts w:ascii="Times New Roman" w:hAnsi="Times New Roman" w:cs="Times New Roman"/>
          <w:b/>
          <w:bCs/>
          <w:sz w:val="28"/>
          <w:szCs w:val="28"/>
        </w:rPr>
      </w:pPr>
    </w:p>
    <w:p w14:paraId="61494978" w14:textId="77777777" w:rsidR="00B13DDB" w:rsidRDefault="00B13DDB" w:rsidP="00B31EA0">
      <w:pPr>
        <w:spacing w:after="120" w:line="276" w:lineRule="auto"/>
        <w:jc w:val="center"/>
        <w:rPr>
          <w:rFonts w:ascii="Times New Roman" w:hAnsi="Times New Roman" w:cs="Times New Roman"/>
          <w:b/>
          <w:bCs/>
          <w:sz w:val="28"/>
          <w:szCs w:val="28"/>
        </w:rPr>
      </w:pPr>
    </w:p>
    <w:p w14:paraId="231BE438" w14:textId="77777777" w:rsidR="00DF41A7" w:rsidRDefault="00DF41A7" w:rsidP="00DF689E">
      <w:pPr>
        <w:keepNext/>
        <w:keepLines/>
        <w:pBdr>
          <w:top w:val="nil"/>
          <w:left w:val="nil"/>
          <w:bottom w:val="nil"/>
          <w:right w:val="nil"/>
          <w:between w:val="nil"/>
        </w:pBdr>
        <w:spacing w:after="120" w:line="276" w:lineRule="auto"/>
        <w:rPr>
          <w:rFonts w:ascii="Times New Roman" w:hAnsi="Times New Roman" w:cs="Times New Roman"/>
          <w:sz w:val="20"/>
          <w:szCs w:val="20"/>
        </w:rPr>
      </w:pPr>
    </w:p>
    <w:p w14:paraId="2F486467" w14:textId="77777777" w:rsidR="005476F9" w:rsidRDefault="005476F9"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00000009" w14:textId="77777777" w:rsidR="00F178A9"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t>Spis treści</w:t>
      </w:r>
    </w:p>
    <w:sdt>
      <w:sdtPr>
        <w:rPr>
          <w:rFonts w:ascii="Calibri" w:eastAsia="Calibri" w:hAnsi="Calibri" w:cs="Calibri"/>
          <w:color w:val="auto"/>
          <w:sz w:val="22"/>
          <w:szCs w:val="22"/>
        </w:rPr>
        <w:id w:val="2002383789"/>
        <w:docPartObj>
          <w:docPartGallery w:val="Table of Contents"/>
          <w:docPartUnique/>
        </w:docPartObj>
      </w:sdtPr>
      <w:sdtEndPr>
        <w:rPr>
          <w:b/>
          <w:bCs/>
        </w:rPr>
      </w:sdtEndPr>
      <w:sdtContent>
        <w:p w14:paraId="3C06151B" w14:textId="1510DC2E" w:rsidR="00E42249" w:rsidRDefault="00E42249">
          <w:pPr>
            <w:pStyle w:val="Nagwekspisutreci"/>
          </w:pPr>
        </w:p>
        <w:p w14:paraId="343862A5" w14:textId="564FDF69" w:rsidR="00E42249" w:rsidRDefault="00E42249">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5772483" w:history="1">
            <w:r w:rsidRPr="00AE61B7">
              <w:rPr>
                <w:rStyle w:val="Hipercze"/>
                <w:rFonts w:ascii="Times New Roman" w:eastAsia="Times New Roman" w:hAnsi="Times New Roman" w:cs="Times New Roman"/>
                <w:b/>
                <w:noProof/>
              </w:rPr>
              <w:t>§ 1. Słownik pojęć i wykaz skrótów</w:t>
            </w:r>
            <w:r>
              <w:rPr>
                <w:noProof/>
                <w:webHidden/>
              </w:rPr>
              <w:tab/>
            </w:r>
            <w:r>
              <w:rPr>
                <w:noProof/>
                <w:webHidden/>
              </w:rPr>
              <w:fldChar w:fldCharType="begin"/>
            </w:r>
            <w:r>
              <w:rPr>
                <w:noProof/>
                <w:webHidden/>
              </w:rPr>
              <w:instrText xml:space="preserve"> PAGEREF _Toc185772483 \h </w:instrText>
            </w:r>
            <w:r>
              <w:rPr>
                <w:noProof/>
                <w:webHidden/>
              </w:rPr>
            </w:r>
            <w:r>
              <w:rPr>
                <w:noProof/>
                <w:webHidden/>
              </w:rPr>
              <w:fldChar w:fldCharType="separate"/>
            </w:r>
            <w:r w:rsidR="00864ACE">
              <w:rPr>
                <w:noProof/>
                <w:webHidden/>
              </w:rPr>
              <w:t>3</w:t>
            </w:r>
            <w:r>
              <w:rPr>
                <w:noProof/>
                <w:webHidden/>
              </w:rPr>
              <w:fldChar w:fldCharType="end"/>
            </w:r>
          </w:hyperlink>
        </w:p>
        <w:p w14:paraId="722D27C9" w14:textId="707794DA"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84" w:history="1">
            <w:r w:rsidR="00E42249" w:rsidRPr="00AE61B7">
              <w:rPr>
                <w:rStyle w:val="Hipercze"/>
                <w:rFonts w:ascii="Times New Roman" w:eastAsia="Times New Roman" w:hAnsi="Times New Roman" w:cs="Times New Roman"/>
                <w:b/>
                <w:noProof/>
              </w:rPr>
              <w:t>§ 2. Postanowienia ogólne dotyczące naboru wniosków</w:t>
            </w:r>
            <w:r w:rsidR="00E42249">
              <w:rPr>
                <w:noProof/>
                <w:webHidden/>
              </w:rPr>
              <w:tab/>
            </w:r>
            <w:r w:rsidR="00E42249">
              <w:rPr>
                <w:noProof/>
                <w:webHidden/>
              </w:rPr>
              <w:fldChar w:fldCharType="begin"/>
            </w:r>
            <w:r w:rsidR="00E42249">
              <w:rPr>
                <w:noProof/>
                <w:webHidden/>
              </w:rPr>
              <w:instrText xml:space="preserve"> PAGEREF _Toc185772484 \h </w:instrText>
            </w:r>
            <w:r w:rsidR="00E42249">
              <w:rPr>
                <w:noProof/>
                <w:webHidden/>
              </w:rPr>
            </w:r>
            <w:r w:rsidR="00E42249">
              <w:rPr>
                <w:noProof/>
                <w:webHidden/>
              </w:rPr>
              <w:fldChar w:fldCharType="separate"/>
            </w:r>
            <w:r w:rsidR="00864ACE">
              <w:rPr>
                <w:noProof/>
                <w:webHidden/>
              </w:rPr>
              <w:t>5</w:t>
            </w:r>
            <w:r w:rsidR="00E42249">
              <w:rPr>
                <w:noProof/>
                <w:webHidden/>
              </w:rPr>
              <w:fldChar w:fldCharType="end"/>
            </w:r>
          </w:hyperlink>
        </w:p>
        <w:p w14:paraId="495C2DAD" w14:textId="40E3D457"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85" w:history="1">
            <w:r w:rsidR="00E42249" w:rsidRPr="00AE61B7">
              <w:rPr>
                <w:rStyle w:val="Hipercze"/>
                <w:rFonts w:ascii="Times New Roman" w:eastAsia="Times New Roman" w:hAnsi="Times New Roman" w:cs="Times New Roman"/>
                <w:b/>
                <w:noProof/>
              </w:rPr>
              <w:t>§ 3. Zakres pomocy, którego dotyczy nabór wniosków</w:t>
            </w:r>
            <w:r w:rsidR="00E42249">
              <w:rPr>
                <w:noProof/>
                <w:webHidden/>
              </w:rPr>
              <w:tab/>
            </w:r>
            <w:r w:rsidR="00E42249">
              <w:rPr>
                <w:noProof/>
                <w:webHidden/>
              </w:rPr>
              <w:fldChar w:fldCharType="begin"/>
            </w:r>
            <w:r w:rsidR="00E42249">
              <w:rPr>
                <w:noProof/>
                <w:webHidden/>
              </w:rPr>
              <w:instrText xml:space="preserve"> PAGEREF _Toc185772485 \h </w:instrText>
            </w:r>
            <w:r w:rsidR="00E42249">
              <w:rPr>
                <w:noProof/>
                <w:webHidden/>
              </w:rPr>
            </w:r>
            <w:r w:rsidR="00E42249">
              <w:rPr>
                <w:noProof/>
                <w:webHidden/>
              </w:rPr>
              <w:fldChar w:fldCharType="separate"/>
            </w:r>
            <w:r w:rsidR="00864ACE">
              <w:rPr>
                <w:noProof/>
                <w:webHidden/>
              </w:rPr>
              <w:t>7</w:t>
            </w:r>
            <w:r w:rsidR="00E42249">
              <w:rPr>
                <w:noProof/>
                <w:webHidden/>
              </w:rPr>
              <w:fldChar w:fldCharType="end"/>
            </w:r>
          </w:hyperlink>
        </w:p>
        <w:p w14:paraId="70510FCD" w14:textId="1EA82610"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86" w:history="1">
            <w:r w:rsidR="00E42249" w:rsidRPr="00AE61B7">
              <w:rPr>
                <w:rStyle w:val="Hipercze"/>
                <w:rFonts w:ascii="Times New Roman" w:eastAsia="Times New Roman" w:hAnsi="Times New Roman" w:cs="Times New Roman"/>
                <w:b/>
                <w:noProof/>
              </w:rPr>
              <w:t>§ 4. Limit środków przeznaczonych na przyznanie pomocy w ramach naboru wniosków</w:t>
            </w:r>
            <w:r w:rsidR="00E42249">
              <w:rPr>
                <w:noProof/>
                <w:webHidden/>
              </w:rPr>
              <w:tab/>
            </w:r>
            <w:r w:rsidR="00E42249">
              <w:rPr>
                <w:noProof/>
                <w:webHidden/>
              </w:rPr>
              <w:fldChar w:fldCharType="begin"/>
            </w:r>
            <w:r w:rsidR="00E42249">
              <w:rPr>
                <w:noProof/>
                <w:webHidden/>
              </w:rPr>
              <w:instrText xml:space="preserve"> PAGEREF _Toc185772486 \h </w:instrText>
            </w:r>
            <w:r w:rsidR="00E42249">
              <w:rPr>
                <w:noProof/>
                <w:webHidden/>
              </w:rPr>
            </w:r>
            <w:r w:rsidR="00E42249">
              <w:rPr>
                <w:noProof/>
                <w:webHidden/>
              </w:rPr>
              <w:fldChar w:fldCharType="separate"/>
            </w:r>
            <w:r w:rsidR="00864ACE">
              <w:rPr>
                <w:noProof/>
                <w:webHidden/>
              </w:rPr>
              <w:t>7</w:t>
            </w:r>
            <w:r w:rsidR="00E42249">
              <w:rPr>
                <w:noProof/>
                <w:webHidden/>
              </w:rPr>
              <w:fldChar w:fldCharType="end"/>
            </w:r>
          </w:hyperlink>
        </w:p>
        <w:p w14:paraId="70D81006" w14:textId="3D5DD38E"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87" w:history="1">
            <w:r w:rsidR="00E42249" w:rsidRPr="00AE61B7">
              <w:rPr>
                <w:rStyle w:val="Hipercze"/>
                <w:rFonts w:ascii="Times New Roman" w:eastAsia="Times New Roman" w:hAnsi="Times New Roman" w:cs="Times New Roman"/>
                <w:b/>
                <w:noProof/>
              </w:rPr>
              <w:t>§ 5. Forma pomocy, maksymalny dopuszczalny poziom pomocy oraz minimalna i maksymalna kwota pomocy</w:t>
            </w:r>
            <w:r w:rsidR="00E42249">
              <w:rPr>
                <w:noProof/>
                <w:webHidden/>
              </w:rPr>
              <w:tab/>
            </w:r>
            <w:r w:rsidR="00E42249">
              <w:rPr>
                <w:noProof/>
                <w:webHidden/>
              </w:rPr>
              <w:fldChar w:fldCharType="begin"/>
            </w:r>
            <w:r w:rsidR="00E42249">
              <w:rPr>
                <w:noProof/>
                <w:webHidden/>
              </w:rPr>
              <w:instrText xml:space="preserve"> PAGEREF _Toc185772487 \h </w:instrText>
            </w:r>
            <w:r w:rsidR="00E42249">
              <w:rPr>
                <w:noProof/>
                <w:webHidden/>
              </w:rPr>
            </w:r>
            <w:r w:rsidR="00E42249">
              <w:rPr>
                <w:noProof/>
                <w:webHidden/>
              </w:rPr>
              <w:fldChar w:fldCharType="separate"/>
            </w:r>
            <w:r w:rsidR="00864ACE">
              <w:rPr>
                <w:noProof/>
                <w:webHidden/>
              </w:rPr>
              <w:t>7</w:t>
            </w:r>
            <w:r w:rsidR="00E42249">
              <w:rPr>
                <w:noProof/>
                <w:webHidden/>
              </w:rPr>
              <w:fldChar w:fldCharType="end"/>
            </w:r>
          </w:hyperlink>
        </w:p>
        <w:p w14:paraId="2BEBAD64" w14:textId="67C9900B"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88" w:history="1">
            <w:r w:rsidR="00E42249" w:rsidRPr="00AE61B7">
              <w:rPr>
                <w:rStyle w:val="Hipercze"/>
                <w:rFonts w:ascii="Times New Roman" w:eastAsia="Times New Roman" w:hAnsi="Times New Roman" w:cs="Times New Roman"/>
                <w:b/>
                <w:noProof/>
              </w:rPr>
              <w:t>§ 6. Warunki przyznania pomocy</w:t>
            </w:r>
            <w:r w:rsidR="00E42249">
              <w:rPr>
                <w:noProof/>
                <w:webHidden/>
              </w:rPr>
              <w:tab/>
            </w:r>
            <w:r w:rsidR="00E42249">
              <w:rPr>
                <w:noProof/>
                <w:webHidden/>
              </w:rPr>
              <w:fldChar w:fldCharType="begin"/>
            </w:r>
            <w:r w:rsidR="00E42249">
              <w:rPr>
                <w:noProof/>
                <w:webHidden/>
              </w:rPr>
              <w:instrText xml:space="preserve"> PAGEREF _Toc185772488 \h </w:instrText>
            </w:r>
            <w:r w:rsidR="00E42249">
              <w:rPr>
                <w:noProof/>
                <w:webHidden/>
              </w:rPr>
            </w:r>
            <w:r w:rsidR="00E42249">
              <w:rPr>
                <w:noProof/>
                <w:webHidden/>
              </w:rPr>
              <w:fldChar w:fldCharType="separate"/>
            </w:r>
            <w:r w:rsidR="00864ACE">
              <w:rPr>
                <w:noProof/>
                <w:webHidden/>
              </w:rPr>
              <w:t>7</w:t>
            </w:r>
            <w:r w:rsidR="00E42249">
              <w:rPr>
                <w:noProof/>
                <w:webHidden/>
              </w:rPr>
              <w:fldChar w:fldCharType="end"/>
            </w:r>
          </w:hyperlink>
        </w:p>
        <w:p w14:paraId="0B67AEDF" w14:textId="56806C83"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89" w:history="1">
            <w:r w:rsidR="00E42249" w:rsidRPr="00AE61B7">
              <w:rPr>
                <w:rStyle w:val="Hipercze"/>
                <w:rFonts w:ascii="Times New Roman" w:eastAsia="Times New Roman" w:hAnsi="Times New Roman" w:cs="Times New Roman"/>
                <w:b/>
                <w:noProof/>
              </w:rPr>
              <w:t>§ 7. Kryteria wyboru operacji</w:t>
            </w:r>
            <w:bookmarkStart w:id="1" w:name="_GoBack"/>
            <w:bookmarkEnd w:id="1"/>
            <w:r w:rsidR="00E42249">
              <w:rPr>
                <w:noProof/>
                <w:webHidden/>
              </w:rPr>
              <w:tab/>
            </w:r>
            <w:r w:rsidR="00E42249">
              <w:rPr>
                <w:noProof/>
                <w:webHidden/>
              </w:rPr>
              <w:fldChar w:fldCharType="begin"/>
            </w:r>
            <w:r w:rsidR="00E42249">
              <w:rPr>
                <w:noProof/>
                <w:webHidden/>
              </w:rPr>
              <w:instrText xml:space="preserve"> PAGEREF _Toc185772489 \h </w:instrText>
            </w:r>
            <w:r w:rsidR="00E42249">
              <w:rPr>
                <w:noProof/>
                <w:webHidden/>
              </w:rPr>
            </w:r>
            <w:r w:rsidR="00E42249">
              <w:rPr>
                <w:noProof/>
                <w:webHidden/>
              </w:rPr>
              <w:fldChar w:fldCharType="separate"/>
            </w:r>
            <w:r w:rsidR="00864ACE">
              <w:rPr>
                <w:noProof/>
                <w:webHidden/>
              </w:rPr>
              <w:t>10</w:t>
            </w:r>
            <w:r w:rsidR="00E42249">
              <w:rPr>
                <w:noProof/>
                <w:webHidden/>
              </w:rPr>
              <w:fldChar w:fldCharType="end"/>
            </w:r>
          </w:hyperlink>
        </w:p>
        <w:p w14:paraId="23AC56D0" w14:textId="17CAFC7B" w:rsidR="00E42249" w:rsidRPr="0057523F" w:rsidRDefault="00BF4785">
          <w:pPr>
            <w:pStyle w:val="Spistreci1"/>
            <w:rPr>
              <w:rFonts w:asciiTheme="minorHAnsi" w:eastAsiaTheme="minorEastAsia" w:hAnsiTheme="minorHAnsi" w:cstheme="minorBidi"/>
              <w:noProof/>
              <w:kern w:val="2"/>
              <w:sz w:val="24"/>
              <w:szCs w:val="24"/>
              <w14:ligatures w14:val="standardContextual"/>
            </w:rPr>
          </w:pPr>
          <w:hyperlink w:anchor="_Toc185772490" w:history="1">
            <w:r w:rsidR="00E42249" w:rsidRPr="0057523F">
              <w:rPr>
                <w:rStyle w:val="Hipercze"/>
                <w:rFonts w:ascii="Times New Roman" w:eastAsia="Times New Roman" w:hAnsi="Times New Roman" w:cs="Times New Roman"/>
                <w:b/>
                <w:noProof/>
                <w:color w:val="auto"/>
              </w:rPr>
              <w:t xml:space="preserve">§ 8. Opis procedury przyznania pomocy, w tym wskazanie i opis etapów postępowania z WoPP przez LGD oraz </w:t>
            </w:r>
            <w:r w:rsidR="001E73B9" w:rsidRPr="0057523F">
              <w:rPr>
                <w:rStyle w:val="Hipercze"/>
                <w:rFonts w:ascii="Times New Roman" w:eastAsia="Times New Roman" w:hAnsi="Times New Roman" w:cs="Times New Roman"/>
                <w:b/>
                <w:noProof/>
                <w:color w:val="auto"/>
              </w:rPr>
              <w:t>Z</w:t>
            </w:r>
            <w:r w:rsidR="00E42249" w:rsidRPr="0057523F">
              <w:rPr>
                <w:rStyle w:val="Hipercze"/>
                <w:rFonts w:ascii="Times New Roman" w:eastAsia="Times New Roman" w:hAnsi="Times New Roman" w:cs="Times New Roman"/>
                <w:b/>
                <w:noProof/>
                <w:color w:val="auto"/>
              </w:rPr>
              <w:t>W, a także czynności jakie muszą zostać dokonane przed przyznaniem pomocy oraz termin ich dokonania</w:t>
            </w:r>
            <w:r w:rsidR="00E42249" w:rsidRPr="0057523F">
              <w:rPr>
                <w:noProof/>
                <w:webHidden/>
              </w:rPr>
              <w:tab/>
            </w:r>
            <w:r w:rsidR="00E42249" w:rsidRPr="0057523F">
              <w:rPr>
                <w:noProof/>
                <w:webHidden/>
              </w:rPr>
              <w:fldChar w:fldCharType="begin"/>
            </w:r>
            <w:r w:rsidR="00E42249" w:rsidRPr="0057523F">
              <w:rPr>
                <w:noProof/>
                <w:webHidden/>
              </w:rPr>
              <w:instrText xml:space="preserve"> PAGEREF _Toc185772490 \h </w:instrText>
            </w:r>
            <w:r w:rsidR="00E42249" w:rsidRPr="0057523F">
              <w:rPr>
                <w:noProof/>
                <w:webHidden/>
              </w:rPr>
            </w:r>
            <w:r w:rsidR="00E42249" w:rsidRPr="0057523F">
              <w:rPr>
                <w:noProof/>
                <w:webHidden/>
              </w:rPr>
              <w:fldChar w:fldCharType="separate"/>
            </w:r>
            <w:r w:rsidR="00864ACE">
              <w:rPr>
                <w:noProof/>
                <w:webHidden/>
              </w:rPr>
              <w:t>11</w:t>
            </w:r>
            <w:r w:rsidR="00E42249" w:rsidRPr="0057523F">
              <w:rPr>
                <w:noProof/>
                <w:webHidden/>
              </w:rPr>
              <w:fldChar w:fldCharType="end"/>
            </w:r>
          </w:hyperlink>
        </w:p>
        <w:p w14:paraId="258B2D13" w14:textId="223933D0" w:rsidR="00E42249" w:rsidRPr="0057523F" w:rsidRDefault="00BF4785">
          <w:pPr>
            <w:pStyle w:val="Spistreci1"/>
            <w:rPr>
              <w:rFonts w:asciiTheme="minorHAnsi" w:eastAsiaTheme="minorEastAsia" w:hAnsiTheme="minorHAnsi" w:cstheme="minorBidi"/>
              <w:noProof/>
              <w:kern w:val="2"/>
              <w:sz w:val="24"/>
              <w:szCs w:val="24"/>
              <w14:ligatures w14:val="standardContextual"/>
            </w:rPr>
          </w:pPr>
          <w:hyperlink w:anchor="_Toc185772491" w:history="1">
            <w:r w:rsidR="00E42249" w:rsidRPr="0057523F">
              <w:rPr>
                <w:rStyle w:val="Hipercze"/>
                <w:rFonts w:ascii="Times New Roman" w:eastAsia="Times New Roman" w:hAnsi="Times New Roman" w:cs="Times New Roman"/>
                <w:b/>
                <w:noProof/>
                <w:color w:val="auto"/>
              </w:rPr>
              <w:t>§ 9. Termin składania WoPP w ramach niniejszego naboru wniosków</w:t>
            </w:r>
            <w:r w:rsidR="00E42249" w:rsidRPr="0057523F">
              <w:rPr>
                <w:noProof/>
                <w:webHidden/>
              </w:rPr>
              <w:tab/>
            </w:r>
            <w:r w:rsidR="00E42249" w:rsidRPr="0057523F">
              <w:rPr>
                <w:noProof/>
                <w:webHidden/>
              </w:rPr>
              <w:fldChar w:fldCharType="begin"/>
            </w:r>
            <w:r w:rsidR="00E42249" w:rsidRPr="0057523F">
              <w:rPr>
                <w:noProof/>
                <w:webHidden/>
              </w:rPr>
              <w:instrText xml:space="preserve"> PAGEREF _Toc185772491 \h </w:instrText>
            </w:r>
            <w:r w:rsidR="00E42249" w:rsidRPr="0057523F">
              <w:rPr>
                <w:noProof/>
                <w:webHidden/>
              </w:rPr>
            </w:r>
            <w:r w:rsidR="00E42249" w:rsidRPr="0057523F">
              <w:rPr>
                <w:noProof/>
                <w:webHidden/>
              </w:rPr>
              <w:fldChar w:fldCharType="separate"/>
            </w:r>
            <w:r w:rsidR="00864ACE">
              <w:rPr>
                <w:noProof/>
                <w:webHidden/>
              </w:rPr>
              <w:t>14</w:t>
            </w:r>
            <w:r w:rsidR="00E42249" w:rsidRPr="0057523F">
              <w:rPr>
                <w:noProof/>
                <w:webHidden/>
              </w:rPr>
              <w:fldChar w:fldCharType="end"/>
            </w:r>
          </w:hyperlink>
        </w:p>
        <w:p w14:paraId="674CFEA0" w14:textId="23AE1F0C" w:rsidR="00E42249" w:rsidRPr="0057523F" w:rsidRDefault="00BF4785">
          <w:pPr>
            <w:pStyle w:val="Spistreci1"/>
            <w:rPr>
              <w:rFonts w:asciiTheme="minorHAnsi" w:eastAsiaTheme="minorEastAsia" w:hAnsiTheme="minorHAnsi" w:cstheme="minorBidi"/>
              <w:noProof/>
              <w:kern w:val="2"/>
              <w:sz w:val="24"/>
              <w:szCs w:val="24"/>
              <w14:ligatures w14:val="standardContextual"/>
            </w:rPr>
          </w:pPr>
          <w:hyperlink w:anchor="_Toc185772492" w:history="1">
            <w:r w:rsidR="00E42249" w:rsidRPr="0057523F">
              <w:rPr>
                <w:rStyle w:val="Hipercze"/>
                <w:rFonts w:ascii="Times New Roman" w:eastAsia="Times New Roman" w:hAnsi="Times New Roman" w:cs="Times New Roman"/>
                <w:b/>
                <w:noProof/>
                <w:color w:val="auto"/>
              </w:rPr>
              <w:t>§ 10. Sposób i forma składania WoPP i WoP oraz informacja o dokumentach niezbędnych do przyznania i wypłaty pomocy</w:t>
            </w:r>
            <w:r w:rsidR="00E42249" w:rsidRPr="0057523F">
              <w:rPr>
                <w:noProof/>
                <w:webHidden/>
              </w:rPr>
              <w:tab/>
            </w:r>
            <w:r w:rsidR="00E42249" w:rsidRPr="0057523F">
              <w:rPr>
                <w:noProof/>
                <w:webHidden/>
              </w:rPr>
              <w:fldChar w:fldCharType="begin"/>
            </w:r>
            <w:r w:rsidR="00E42249" w:rsidRPr="0057523F">
              <w:rPr>
                <w:noProof/>
                <w:webHidden/>
              </w:rPr>
              <w:instrText xml:space="preserve"> PAGEREF _Toc185772492 \h </w:instrText>
            </w:r>
            <w:r w:rsidR="00E42249" w:rsidRPr="0057523F">
              <w:rPr>
                <w:noProof/>
                <w:webHidden/>
              </w:rPr>
            </w:r>
            <w:r w:rsidR="00E42249" w:rsidRPr="0057523F">
              <w:rPr>
                <w:noProof/>
                <w:webHidden/>
              </w:rPr>
              <w:fldChar w:fldCharType="separate"/>
            </w:r>
            <w:r w:rsidR="00864ACE">
              <w:rPr>
                <w:noProof/>
                <w:webHidden/>
              </w:rPr>
              <w:t>14</w:t>
            </w:r>
            <w:r w:rsidR="00E42249" w:rsidRPr="0057523F">
              <w:rPr>
                <w:noProof/>
                <w:webHidden/>
              </w:rPr>
              <w:fldChar w:fldCharType="end"/>
            </w:r>
          </w:hyperlink>
        </w:p>
        <w:p w14:paraId="0FD14055" w14:textId="4C56AA33" w:rsidR="00E42249" w:rsidRPr="0057523F" w:rsidRDefault="00BF4785">
          <w:pPr>
            <w:pStyle w:val="Spistreci1"/>
            <w:rPr>
              <w:rFonts w:asciiTheme="minorHAnsi" w:eastAsiaTheme="minorEastAsia" w:hAnsiTheme="minorHAnsi" w:cstheme="minorBidi"/>
              <w:noProof/>
              <w:kern w:val="2"/>
              <w:sz w:val="24"/>
              <w:szCs w:val="24"/>
              <w14:ligatures w14:val="standardContextual"/>
            </w:rPr>
          </w:pPr>
          <w:hyperlink w:anchor="_Toc185772493" w:history="1">
            <w:r w:rsidR="00E42249" w:rsidRPr="0057523F">
              <w:rPr>
                <w:rStyle w:val="Hipercze"/>
                <w:rFonts w:ascii="Times New Roman" w:eastAsia="Times New Roman" w:hAnsi="Times New Roman" w:cs="Times New Roman"/>
                <w:b/>
                <w:noProof/>
                <w:color w:val="auto"/>
              </w:rPr>
              <w:t>§ 11. Zakres, w jakim jest możliwe uzupełnianie lub poprawianie WoPP oraz sposób, forma i termin złożenia uzupełnień i poprawek</w:t>
            </w:r>
            <w:r w:rsidR="00E42249" w:rsidRPr="0057523F">
              <w:rPr>
                <w:noProof/>
                <w:webHidden/>
              </w:rPr>
              <w:tab/>
            </w:r>
            <w:r w:rsidR="00E42249" w:rsidRPr="0057523F">
              <w:rPr>
                <w:noProof/>
                <w:webHidden/>
              </w:rPr>
              <w:fldChar w:fldCharType="begin"/>
            </w:r>
            <w:r w:rsidR="00E42249" w:rsidRPr="0057523F">
              <w:rPr>
                <w:noProof/>
                <w:webHidden/>
              </w:rPr>
              <w:instrText xml:space="preserve"> PAGEREF _Toc185772493 \h </w:instrText>
            </w:r>
            <w:r w:rsidR="00E42249" w:rsidRPr="0057523F">
              <w:rPr>
                <w:noProof/>
                <w:webHidden/>
              </w:rPr>
            </w:r>
            <w:r w:rsidR="00E42249" w:rsidRPr="0057523F">
              <w:rPr>
                <w:noProof/>
                <w:webHidden/>
              </w:rPr>
              <w:fldChar w:fldCharType="separate"/>
            </w:r>
            <w:r w:rsidR="00864ACE">
              <w:rPr>
                <w:noProof/>
                <w:webHidden/>
              </w:rPr>
              <w:t>15</w:t>
            </w:r>
            <w:r w:rsidR="00E42249" w:rsidRPr="0057523F">
              <w:rPr>
                <w:noProof/>
                <w:webHidden/>
              </w:rPr>
              <w:fldChar w:fldCharType="end"/>
            </w:r>
          </w:hyperlink>
        </w:p>
        <w:p w14:paraId="699DA82F" w14:textId="40634A13" w:rsidR="00E42249" w:rsidRPr="0057523F" w:rsidRDefault="00BF4785">
          <w:pPr>
            <w:pStyle w:val="Spistreci1"/>
            <w:rPr>
              <w:rFonts w:asciiTheme="minorHAnsi" w:eastAsiaTheme="minorEastAsia" w:hAnsiTheme="minorHAnsi" w:cstheme="minorBidi"/>
              <w:noProof/>
              <w:kern w:val="2"/>
              <w:sz w:val="24"/>
              <w:szCs w:val="24"/>
              <w14:ligatures w14:val="standardContextual"/>
            </w:rPr>
          </w:pPr>
          <w:hyperlink w:anchor="_Toc185772494" w:history="1">
            <w:r w:rsidR="00E42249" w:rsidRPr="0057523F">
              <w:rPr>
                <w:rStyle w:val="Hipercze"/>
                <w:rFonts w:ascii="Times New Roman" w:eastAsia="Times New Roman" w:hAnsi="Times New Roman" w:cs="Times New Roman"/>
                <w:b/>
                <w:noProof/>
                <w:color w:val="auto"/>
              </w:rPr>
              <w:t>§ 12. Sposób wymiany korespondencji między wnioskodawcą a LGD i </w:t>
            </w:r>
            <w:r w:rsidR="001E73B9" w:rsidRPr="0057523F">
              <w:rPr>
                <w:rStyle w:val="Hipercze"/>
                <w:rFonts w:ascii="Times New Roman" w:eastAsia="Times New Roman" w:hAnsi="Times New Roman" w:cs="Times New Roman"/>
                <w:b/>
                <w:noProof/>
                <w:color w:val="auto"/>
              </w:rPr>
              <w:t>Z</w:t>
            </w:r>
            <w:r w:rsidR="00E42249" w:rsidRPr="0057523F">
              <w:rPr>
                <w:rStyle w:val="Hipercze"/>
                <w:rFonts w:ascii="Times New Roman" w:eastAsia="Times New Roman" w:hAnsi="Times New Roman" w:cs="Times New Roman"/>
                <w:b/>
                <w:noProof/>
                <w:color w:val="auto"/>
              </w:rPr>
              <w:t>W</w:t>
            </w:r>
            <w:r w:rsidR="00E42249" w:rsidRPr="0057523F">
              <w:rPr>
                <w:noProof/>
                <w:webHidden/>
              </w:rPr>
              <w:tab/>
            </w:r>
            <w:r w:rsidR="00E42249" w:rsidRPr="0057523F">
              <w:rPr>
                <w:noProof/>
                <w:webHidden/>
              </w:rPr>
              <w:fldChar w:fldCharType="begin"/>
            </w:r>
            <w:r w:rsidR="00E42249" w:rsidRPr="0057523F">
              <w:rPr>
                <w:noProof/>
                <w:webHidden/>
              </w:rPr>
              <w:instrText xml:space="preserve"> PAGEREF _Toc185772494 \h </w:instrText>
            </w:r>
            <w:r w:rsidR="00E42249" w:rsidRPr="0057523F">
              <w:rPr>
                <w:noProof/>
                <w:webHidden/>
              </w:rPr>
            </w:r>
            <w:r w:rsidR="00E42249" w:rsidRPr="0057523F">
              <w:rPr>
                <w:noProof/>
                <w:webHidden/>
              </w:rPr>
              <w:fldChar w:fldCharType="separate"/>
            </w:r>
            <w:r w:rsidR="00864ACE">
              <w:rPr>
                <w:noProof/>
                <w:webHidden/>
              </w:rPr>
              <w:t>17</w:t>
            </w:r>
            <w:r w:rsidR="00E42249" w:rsidRPr="0057523F">
              <w:rPr>
                <w:noProof/>
                <w:webHidden/>
              </w:rPr>
              <w:fldChar w:fldCharType="end"/>
            </w:r>
          </w:hyperlink>
        </w:p>
        <w:p w14:paraId="604A12D3" w14:textId="577DFC12"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95" w:history="1">
            <w:r w:rsidR="00E42249" w:rsidRPr="00AE61B7">
              <w:rPr>
                <w:rStyle w:val="Hipercze"/>
                <w:rFonts w:ascii="Times New Roman" w:eastAsia="Times New Roman" w:hAnsi="Times New Roman" w:cs="Times New Roman"/>
                <w:b/>
                <w:noProof/>
              </w:rPr>
              <w:t>§ 13. Informacja o miejscu udostępnienia LSR, formularza WoPP oraz formularza UoPP</w:t>
            </w:r>
            <w:r w:rsidR="00E42249">
              <w:rPr>
                <w:noProof/>
                <w:webHidden/>
              </w:rPr>
              <w:tab/>
            </w:r>
            <w:r w:rsidR="00E42249">
              <w:rPr>
                <w:noProof/>
                <w:webHidden/>
              </w:rPr>
              <w:fldChar w:fldCharType="begin"/>
            </w:r>
            <w:r w:rsidR="00E42249">
              <w:rPr>
                <w:noProof/>
                <w:webHidden/>
              </w:rPr>
              <w:instrText xml:space="preserve"> PAGEREF _Toc185772495 \h </w:instrText>
            </w:r>
            <w:r w:rsidR="00E42249">
              <w:rPr>
                <w:noProof/>
                <w:webHidden/>
              </w:rPr>
            </w:r>
            <w:r w:rsidR="00E42249">
              <w:rPr>
                <w:noProof/>
                <w:webHidden/>
              </w:rPr>
              <w:fldChar w:fldCharType="separate"/>
            </w:r>
            <w:r w:rsidR="00864ACE">
              <w:rPr>
                <w:noProof/>
                <w:webHidden/>
              </w:rPr>
              <w:t>19</w:t>
            </w:r>
            <w:r w:rsidR="00E42249">
              <w:rPr>
                <w:noProof/>
                <w:webHidden/>
              </w:rPr>
              <w:fldChar w:fldCharType="end"/>
            </w:r>
          </w:hyperlink>
        </w:p>
        <w:p w14:paraId="14C11D3E" w14:textId="7A7CB082"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96" w:history="1">
            <w:r w:rsidR="00E42249" w:rsidRPr="00AE61B7">
              <w:rPr>
                <w:rStyle w:val="Hipercze"/>
                <w:rFonts w:ascii="Times New Roman" w:eastAsia="Times New Roman" w:hAnsi="Times New Roman" w:cs="Times New Roman"/>
                <w:b/>
                <w:noProof/>
              </w:rPr>
              <w:t>§ 14. Informacja o środkach zaskarżenia przysługujących wnioskodawcy oraz podmiot właściwy do ich rozpatrzenia</w:t>
            </w:r>
            <w:r w:rsidR="00E42249">
              <w:rPr>
                <w:noProof/>
                <w:webHidden/>
              </w:rPr>
              <w:tab/>
            </w:r>
            <w:r w:rsidR="00E42249">
              <w:rPr>
                <w:noProof/>
                <w:webHidden/>
              </w:rPr>
              <w:fldChar w:fldCharType="begin"/>
            </w:r>
            <w:r w:rsidR="00E42249">
              <w:rPr>
                <w:noProof/>
                <w:webHidden/>
              </w:rPr>
              <w:instrText xml:space="preserve"> PAGEREF _Toc185772496 \h </w:instrText>
            </w:r>
            <w:r w:rsidR="00E42249">
              <w:rPr>
                <w:noProof/>
                <w:webHidden/>
              </w:rPr>
            </w:r>
            <w:r w:rsidR="00E42249">
              <w:rPr>
                <w:noProof/>
                <w:webHidden/>
              </w:rPr>
              <w:fldChar w:fldCharType="separate"/>
            </w:r>
            <w:r w:rsidR="00864ACE">
              <w:rPr>
                <w:noProof/>
                <w:webHidden/>
              </w:rPr>
              <w:t>19</w:t>
            </w:r>
            <w:r w:rsidR="00E42249">
              <w:rPr>
                <w:noProof/>
                <w:webHidden/>
              </w:rPr>
              <w:fldChar w:fldCharType="end"/>
            </w:r>
          </w:hyperlink>
        </w:p>
        <w:p w14:paraId="4F8B9F46" w14:textId="4EA3D381" w:rsidR="00E42249" w:rsidRDefault="00BF4785">
          <w:pPr>
            <w:pStyle w:val="Spistreci1"/>
            <w:rPr>
              <w:rFonts w:asciiTheme="minorHAnsi" w:eastAsiaTheme="minorEastAsia" w:hAnsiTheme="minorHAnsi" w:cstheme="minorBidi"/>
              <w:noProof/>
              <w:kern w:val="2"/>
              <w:sz w:val="24"/>
              <w:szCs w:val="24"/>
              <w14:ligatures w14:val="standardContextual"/>
            </w:rPr>
          </w:pPr>
          <w:hyperlink w:anchor="_Toc185772497" w:history="1">
            <w:r w:rsidR="00E42249" w:rsidRPr="00AE61B7">
              <w:rPr>
                <w:rStyle w:val="Hipercze"/>
                <w:rFonts w:ascii="Times New Roman" w:eastAsia="Times New Roman" w:hAnsi="Times New Roman" w:cs="Times New Roman"/>
                <w:b/>
                <w:noProof/>
              </w:rPr>
              <w:t>§ 15. Postanowienia końcowe</w:t>
            </w:r>
            <w:r w:rsidR="00E42249">
              <w:rPr>
                <w:noProof/>
                <w:webHidden/>
              </w:rPr>
              <w:tab/>
            </w:r>
            <w:r w:rsidR="00E42249">
              <w:rPr>
                <w:noProof/>
                <w:webHidden/>
              </w:rPr>
              <w:fldChar w:fldCharType="begin"/>
            </w:r>
            <w:r w:rsidR="00E42249">
              <w:rPr>
                <w:noProof/>
                <w:webHidden/>
              </w:rPr>
              <w:instrText xml:space="preserve"> PAGEREF _Toc185772497 \h </w:instrText>
            </w:r>
            <w:r w:rsidR="00E42249">
              <w:rPr>
                <w:noProof/>
                <w:webHidden/>
              </w:rPr>
            </w:r>
            <w:r w:rsidR="00E42249">
              <w:rPr>
                <w:noProof/>
                <w:webHidden/>
              </w:rPr>
              <w:fldChar w:fldCharType="separate"/>
            </w:r>
            <w:r w:rsidR="00864ACE">
              <w:rPr>
                <w:noProof/>
                <w:webHidden/>
              </w:rPr>
              <w:t>20</w:t>
            </w:r>
            <w:r w:rsidR="00E42249">
              <w:rPr>
                <w:noProof/>
                <w:webHidden/>
              </w:rPr>
              <w:fldChar w:fldCharType="end"/>
            </w:r>
          </w:hyperlink>
        </w:p>
        <w:p w14:paraId="506479C2" w14:textId="1252953E" w:rsidR="00E42249" w:rsidRDefault="00E42249">
          <w:r>
            <w:rPr>
              <w:b/>
              <w:bCs/>
            </w:rPr>
            <w:fldChar w:fldCharType="end"/>
          </w:r>
        </w:p>
      </w:sdtContent>
    </w:sdt>
    <w:p w14:paraId="00000022" w14:textId="07408F06" w:rsidR="00F178A9" w:rsidRDefault="00A92DFA" w:rsidP="00DF689E">
      <w:pPr>
        <w:pStyle w:val="Nagwek1"/>
        <w:spacing w:before="0" w:after="120" w:line="276" w:lineRule="auto"/>
        <w:rPr>
          <w:rFonts w:ascii="Times New Roman" w:eastAsia="Times New Roman" w:hAnsi="Times New Roman" w:cs="Times New Roman"/>
          <w:b/>
          <w:sz w:val="28"/>
          <w:szCs w:val="28"/>
        </w:rPr>
      </w:pPr>
      <w:r>
        <w:br w:type="column"/>
      </w:r>
      <w:bookmarkStart w:id="2" w:name="_Toc185772483"/>
      <w:r>
        <w:rPr>
          <w:rFonts w:ascii="Times New Roman" w:eastAsia="Times New Roman" w:hAnsi="Times New Roman" w:cs="Times New Roman"/>
          <w:b/>
          <w:sz w:val="28"/>
          <w:szCs w:val="28"/>
        </w:rPr>
        <w:lastRenderedPageBreak/>
        <w:t>§ 1. Słownik pojęć i wykaz skrótów</w:t>
      </w:r>
      <w:bookmarkEnd w:id="2"/>
    </w:p>
    <w:p w14:paraId="00000023" w14:textId="77777777" w:rsidR="00F178A9" w:rsidRDefault="00BF4785">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325"/>
          <w:id w:val="354242438"/>
        </w:sdtPr>
        <w:sdtEndPr/>
        <w:sdtContent/>
      </w:sdt>
      <w:sdt>
        <w:sdtPr>
          <w:tag w:val="goog_rdk_334"/>
          <w:id w:val="170080304"/>
        </w:sdtPr>
        <w:sdtEndPr/>
        <w:sdtContent/>
      </w:sdt>
      <w:sdt>
        <w:sdtPr>
          <w:tag w:val="goog_rdk_343"/>
          <w:id w:val="-340704228"/>
        </w:sdtPr>
        <w:sdtEndPr/>
        <w:sdtContent/>
      </w:sdt>
      <w:sdt>
        <w:sdtPr>
          <w:tag w:val="goog_rdk_357"/>
          <w:id w:val="937184021"/>
        </w:sdtPr>
        <w:sdtEndPr/>
        <w:sdtContent/>
      </w:sdt>
      <w:sdt>
        <w:sdtPr>
          <w:tag w:val="goog_rdk_369"/>
          <w:id w:val="-917480522"/>
        </w:sdtPr>
        <w:sdtEndPr/>
        <w:sdtContent/>
      </w:sdt>
      <w:sdt>
        <w:sdtPr>
          <w:tag w:val="goog_rdk_383"/>
          <w:id w:val="-1230612122"/>
        </w:sdtPr>
        <w:sdtEndPr/>
        <w:sdtContent/>
      </w:sdt>
      <w:sdt>
        <w:sdtPr>
          <w:tag w:val="goog_rdk_397"/>
          <w:id w:val="-448866001"/>
        </w:sdtPr>
        <w:sdtEndPr/>
        <w:sdtContent/>
      </w:sdt>
      <w:sdt>
        <w:sdtPr>
          <w:tag w:val="goog_rdk_412"/>
          <w:id w:val="978572018"/>
        </w:sdtPr>
        <w:sdtEndPr/>
        <w:sdtContent/>
      </w:sdt>
      <w:sdt>
        <w:sdtPr>
          <w:tag w:val="goog_rdk_431"/>
          <w:id w:val="64999463"/>
        </w:sdtPr>
        <w:sdtEndPr/>
        <w:sdtContent/>
      </w:sdt>
      <w:sdt>
        <w:sdtPr>
          <w:tag w:val="goog_rdk_449"/>
          <w:id w:val="1268737465"/>
        </w:sdtPr>
        <w:sdtEndPr/>
        <w:sdtContent/>
      </w:sdt>
      <w:sdt>
        <w:sdtPr>
          <w:tag w:val="goog_rdk_450"/>
          <w:id w:val="-1079903902"/>
        </w:sdtPr>
        <w:sdtEndPr/>
        <w:sdtContent/>
      </w:sdt>
      <w:sdt>
        <w:sdtPr>
          <w:tag w:val="goog_rdk_477"/>
          <w:id w:val="-2081352086"/>
        </w:sdtPr>
        <w:sdtEndPr/>
        <w:sdtContent/>
      </w:sdt>
      <w:sdt>
        <w:sdtPr>
          <w:tag w:val="goog_rdk_478"/>
          <w:id w:val="492298142"/>
        </w:sdtPr>
        <w:sdtEndPr/>
        <w:sdtContent/>
      </w:sdt>
      <w:sdt>
        <w:sdtPr>
          <w:tag w:val="goog_rdk_507"/>
          <w:id w:val="572867829"/>
        </w:sdtPr>
        <w:sdtEndPr/>
        <w:sdtContent/>
      </w:sdt>
      <w:sdt>
        <w:sdtPr>
          <w:tag w:val="goog_rdk_508"/>
          <w:id w:val="-1019383297"/>
        </w:sdtPr>
        <w:sdtEndPr/>
        <w:sdtContent/>
      </w:sdt>
      <w:sdt>
        <w:sdtPr>
          <w:tag w:val="goog_rdk_538"/>
          <w:id w:val="-1727292373"/>
        </w:sdtPr>
        <w:sdtEndPr/>
        <w:sdtContent/>
      </w:sdt>
      <w:sdt>
        <w:sdtPr>
          <w:tag w:val="goog_rdk_539"/>
          <w:id w:val="1991208307"/>
        </w:sdtPr>
        <w:sdtEndPr/>
        <w:sdtContent/>
      </w:sdt>
      <w:r w:rsidR="00A92DFA">
        <w:rPr>
          <w:rFonts w:ascii="Times New Roman" w:eastAsia="Times New Roman" w:hAnsi="Times New Roman" w:cs="Times New Roman"/>
          <w:b/>
          <w:color w:val="000000"/>
          <w:sz w:val="26"/>
          <w:szCs w:val="26"/>
        </w:rPr>
        <w:t>Słownik pojęć</w:t>
      </w:r>
    </w:p>
    <w:p w14:paraId="00000024"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7B288B7" w14:textId="344F663D" w:rsidR="00D33A3A" w:rsidRPr="00D33A3A" w:rsidRDefault="00D33A3A" w:rsidP="005476F9">
      <w:pPr>
        <w:pStyle w:val="Akapitzlist"/>
        <w:widowControl w:val="0"/>
        <w:numPr>
          <w:ilvl w:val="0"/>
          <w:numId w:val="5"/>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beneficjent –</w:t>
      </w:r>
      <w:r w:rsidRPr="00D33A3A">
        <w:rPr>
          <w:rFonts w:ascii="Times New Roman" w:eastAsia="Times New Roman" w:hAnsi="Times New Roman" w:cs="Times New Roman"/>
          <w:color w:val="000000"/>
        </w:rPr>
        <w:t xml:space="preserve"> podmiot, któremu na podstawie Uo</w:t>
      </w:r>
      <w:r w:rsidRPr="0057523F">
        <w:rPr>
          <w:rFonts w:ascii="Times New Roman" w:eastAsia="Times New Roman" w:hAnsi="Times New Roman" w:cs="Times New Roman"/>
        </w:rPr>
        <w:t xml:space="preserve">PP zawartej z </w:t>
      </w:r>
      <w:r w:rsidR="001E73B9" w:rsidRPr="0057523F">
        <w:rPr>
          <w:rFonts w:ascii="Times New Roman" w:eastAsia="Times New Roman" w:hAnsi="Times New Roman" w:cs="Times New Roman"/>
        </w:rPr>
        <w:t>Z</w:t>
      </w:r>
      <w:r w:rsidRPr="0057523F">
        <w:rPr>
          <w:rFonts w:ascii="Times New Roman" w:eastAsia="Times New Roman" w:hAnsi="Times New Roman" w:cs="Times New Roman"/>
        </w:rPr>
        <w:t xml:space="preserve">W przyznano </w:t>
      </w:r>
      <w:r w:rsidRPr="00D33A3A">
        <w:rPr>
          <w:rFonts w:ascii="Times New Roman" w:eastAsia="Times New Roman" w:hAnsi="Times New Roman" w:cs="Times New Roman"/>
          <w:color w:val="000000"/>
        </w:rPr>
        <w:t>pomoc na</w:t>
      </w:r>
      <w:r>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realizację operacji objętej wnioskiem o przyznaniem pomocy, wybranej uprzednio do realizacji przez LGD;</w:t>
      </w:r>
    </w:p>
    <w:p w14:paraId="31AC959B" w14:textId="7116CC04" w:rsidR="00AC2AA9" w:rsidRPr="00AC2AA9" w:rsidRDefault="00D33A3A" w:rsidP="005476F9">
      <w:pPr>
        <w:pStyle w:val="Akapitzlist"/>
        <w:widowControl w:val="0"/>
        <w:numPr>
          <w:ilvl w:val="0"/>
          <w:numId w:val="5"/>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inwestycja</w:t>
      </w:r>
      <w:r w:rsidRPr="00D33A3A">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r w:rsidR="00AC2AA9">
        <w:rPr>
          <w:rFonts w:ascii="Times New Roman" w:eastAsia="Times New Roman" w:hAnsi="Times New Roman" w:cs="Times New Roman"/>
          <w:color w:val="000000"/>
        </w:rPr>
        <w:t xml:space="preserve"> </w:t>
      </w:r>
      <w:r w:rsidR="00AC2AA9" w:rsidRPr="00AC2AA9">
        <w:rPr>
          <w:rFonts w:ascii="Times New Roman" w:eastAsia="Times New Roman" w:hAnsi="Times New Roman" w:cs="Times New Roman"/>
        </w:rPr>
        <w:t xml:space="preserve">nakład poniesiony na tworzenie, utrzymanie lub zwiększenie kapitału (np. maszyn i urządzeń, obiektów zabytkowych lub przyrodniczych) oraz budowa lub przebudowa, o których mowa w </w:t>
      </w:r>
      <w:r w:rsidR="00AC2AA9" w:rsidRPr="00AC2AA9">
        <w:rPr>
          <w:rFonts w:ascii="Times New Roman" w:eastAsia="Times New Roman" w:hAnsi="Times New Roman" w:cs="Times New Roman"/>
        </w:rPr>
        <w:br/>
        <w:t>art. 3 pkt 6 lub 7a, elementów infrastruktury oraz małej architektury w rozumieniu art. 3 pkt 4 ustawy z dnia 7 lipca 1994 r. Prawo budowlane;</w:t>
      </w:r>
    </w:p>
    <w:p w14:paraId="52E963D0" w14:textId="77777777" w:rsidR="00AC2AA9" w:rsidRPr="00AC2AA9" w:rsidRDefault="00AC2AA9" w:rsidP="005476F9">
      <w:pPr>
        <w:widowControl w:val="0"/>
        <w:numPr>
          <w:ilvl w:val="0"/>
          <w:numId w:val="5"/>
        </w:numPr>
        <w:pBdr>
          <w:top w:val="nil"/>
          <w:left w:val="nil"/>
          <w:bottom w:val="nil"/>
          <w:right w:val="nil"/>
          <w:between w:val="nil"/>
        </w:pBdr>
        <w:spacing w:after="120" w:line="276" w:lineRule="auto"/>
        <w:ind w:left="426" w:hanging="284"/>
        <w:jc w:val="both"/>
        <w:rPr>
          <w:rFonts w:ascii="Times New Roman" w:eastAsia="Times New Roman" w:hAnsi="Times New Roman" w:cs="Times New Roman"/>
        </w:rPr>
      </w:pPr>
      <w:r w:rsidRPr="00AC2AA9">
        <w:rPr>
          <w:rFonts w:ascii="Times New Roman" w:eastAsia="Times New Roman" w:hAnsi="Times New Roman" w:cs="Times New Roman"/>
          <w:b/>
        </w:rPr>
        <w:t>inwestycja trwale związaną z nieruchomością</w:t>
      </w:r>
      <w:r w:rsidRPr="00AC2AA9">
        <w:rPr>
          <w:rFonts w:ascii="Times New Roman" w:eastAsia="Times New Roman" w:hAnsi="Times New Roman" w:cs="Times New Roman"/>
        </w:rPr>
        <w:t xml:space="preserve"> - </w:t>
      </w:r>
      <w:r w:rsidRPr="00AC2AA9">
        <w:rPr>
          <w:rFonts w:ascii="Times New Roman" w:hAnsi="Times New Roman" w:cs="Times New Roman"/>
        </w:rPr>
        <w:t xml:space="preserve">inwestycja realizowana na gruncie lub nieruchomości, której efektów nie można przenieść bez istotnego uszczerbku dla funkcji lub wartości, </w:t>
      </w:r>
      <w:r w:rsidRPr="00AC2AA9">
        <w:rPr>
          <w:rFonts w:ascii="Times New Roman" w:eastAsia="Times New Roman" w:hAnsi="Times New Roman" w:cs="Times New Roman"/>
        </w:rPr>
        <w:t xml:space="preserve">oznacza obiekt na tyle trwale związany z gruntem, by zapewnić mu stabilność i możliwość przeciwdziałania czynnikom zewnętrznym mogącym go zniszczyć lub spowodować przesunięcie czy też przemieszczenie na inne miejsce; </w:t>
      </w:r>
    </w:p>
    <w:p w14:paraId="5EA70624" w14:textId="77777777" w:rsidR="00AC2AA9" w:rsidRDefault="00AC2AA9" w:rsidP="005476F9">
      <w:pPr>
        <w:pStyle w:val="Akapitzlist"/>
        <w:widowControl w:val="0"/>
        <w:numPr>
          <w:ilvl w:val="0"/>
          <w:numId w:val="5"/>
        </w:numPr>
        <w:pBdr>
          <w:top w:val="nil"/>
          <w:left w:val="nil"/>
          <w:bottom w:val="nil"/>
          <w:right w:val="nil"/>
          <w:between w:val="nil"/>
        </w:pBdr>
        <w:spacing w:after="120" w:line="276" w:lineRule="auto"/>
        <w:ind w:left="426" w:hanging="284"/>
        <w:jc w:val="both"/>
        <w:rPr>
          <w:rFonts w:ascii="Times New Roman" w:eastAsia="Times New Roman" w:hAnsi="Times New Roman" w:cs="Times New Roman"/>
        </w:rPr>
      </w:pPr>
      <w:r w:rsidRPr="00AC2AA9">
        <w:rPr>
          <w:rFonts w:ascii="Times New Roman" w:eastAsia="Times New Roman" w:hAnsi="Times New Roman" w:cs="Times New Roman"/>
          <w:b/>
          <w:bCs/>
        </w:rPr>
        <w:t>odnawialne źródła energii</w:t>
      </w:r>
      <w:r w:rsidRPr="00AC2AA9">
        <w:rPr>
          <w:rFonts w:ascii="Times New Roman" w:eastAsia="Times New Roman" w:hAnsi="Times New Roman" w:cs="Times New Roman"/>
        </w:rPr>
        <w:t xml:space="preserve"> – odnawialne źródła energii, o których mowa w art. 2 pkt 22 ustawy z dnia 20 lutego 2015 r. o odnawialnych źródłach energii;  </w:t>
      </w:r>
    </w:p>
    <w:p w14:paraId="6155A912" w14:textId="5BB2D50B" w:rsidR="00FE57C9" w:rsidRPr="00FE57C9" w:rsidRDefault="00DF41A7" w:rsidP="005476F9">
      <w:pPr>
        <w:pStyle w:val="Akapitzlist"/>
        <w:numPr>
          <w:ilvl w:val="0"/>
          <w:numId w:val="5"/>
        </w:numPr>
        <w:spacing w:after="0"/>
        <w:ind w:left="426" w:hanging="284"/>
        <w:jc w:val="both"/>
        <w:rPr>
          <w:rFonts w:ascii="Times New Roman" w:hAnsi="Times New Roman" w:cs="Times New Roman"/>
        </w:rPr>
      </w:pPr>
      <w:r>
        <w:rPr>
          <w:rFonts w:ascii="Times New Roman" w:hAnsi="Times New Roman" w:cs="Times New Roman"/>
          <w:b/>
        </w:rPr>
        <w:t>o</w:t>
      </w:r>
      <w:r w:rsidR="00FE57C9" w:rsidRPr="00FE57C9">
        <w:rPr>
          <w:rFonts w:ascii="Times New Roman" w:hAnsi="Times New Roman" w:cs="Times New Roman"/>
          <w:b/>
        </w:rPr>
        <w:t>kres związania celem</w:t>
      </w:r>
      <w:r w:rsidR="00FE57C9" w:rsidRPr="00FE57C9">
        <w:rPr>
          <w:rFonts w:ascii="Times New Roman" w:hAnsi="Times New Roman" w:cs="Times New Roman"/>
        </w:rPr>
        <w:t xml:space="preserve"> –</w:t>
      </w:r>
      <w:r w:rsidR="00AF1C26">
        <w:rPr>
          <w:rFonts w:ascii="Times New Roman" w:hAnsi="Times New Roman" w:cs="Times New Roman"/>
        </w:rPr>
        <w:t xml:space="preserve"> o</w:t>
      </w:r>
      <w:r w:rsidR="00FE57C9" w:rsidRPr="00FE57C9">
        <w:rPr>
          <w:rFonts w:ascii="Times New Roman" w:hAnsi="Times New Roman" w:cs="Times New Roman"/>
        </w:rPr>
        <w:t>kres po wypłacie pomocy, w trakcie którego beneficjent powinien utrzymać spełnienie warunków przyznania i wypłaty pomocy oraz realizować lub zrealizować</w:t>
      </w:r>
    </w:p>
    <w:p w14:paraId="2E440456" w14:textId="3902508C" w:rsidR="00FE57C9" w:rsidRPr="00FE57C9" w:rsidRDefault="00FE57C9" w:rsidP="00AD4FDF">
      <w:pPr>
        <w:pStyle w:val="Akapitzlist"/>
        <w:spacing w:before="120" w:after="0"/>
        <w:ind w:left="426"/>
        <w:jc w:val="both"/>
        <w:rPr>
          <w:rFonts w:ascii="Times New Roman" w:hAnsi="Times New Roman" w:cs="Times New Roman"/>
        </w:rPr>
      </w:pPr>
      <w:r w:rsidRPr="00FE57C9">
        <w:rPr>
          <w:rFonts w:ascii="Times New Roman" w:hAnsi="Times New Roman" w:cs="Times New Roman"/>
        </w:rPr>
        <w:t>określone zobowiązania w ramach danej interwencji PS WPR;</w:t>
      </w:r>
    </w:p>
    <w:p w14:paraId="4897047A" w14:textId="2E4924B7" w:rsidR="00D33A3A" w:rsidRPr="00D33A3A" w:rsidRDefault="00D33A3A" w:rsidP="005476F9">
      <w:pPr>
        <w:pStyle w:val="Akapitzlist"/>
        <w:widowControl w:val="0"/>
        <w:numPr>
          <w:ilvl w:val="0"/>
          <w:numId w:val="5"/>
        </w:numPr>
        <w:spacing w:before="120"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nabór wniosków</w:t>
      </w:r>
      <w:r w:rsidRPr="00D33A3A">
        <w:rPr>
          <w:rFonts w:ascii="Times New Roman" w:eastAsia="Times New Roman" w:hAnsi="Times New Roman" w:cs="Times New Roman"/>
          <w:color w:val="000000"/>
        </w:rPr>
        <w:t xml:space="preserve"> – nabór wniosków o przyznanie pomocy, przeprowadzany przez LGD w</w:t>
      </w:r>
      <w:r w:rsidR="00FC092D">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ramach realizacji LSR na podstawie przepisów ustawy RLKS i Regulaminu;</w:t>
      </w:r>
    </w:p>
    <w:p w14:paraId="649396C2" w14:textId="729AA308" w:rsidR="00D33A3A" w:rsidRPr="00D33A3A" w:rsidRDefault="00D33A3A" w:rsidP="005476F9">
      <w:pPr>
        <w:pStyle w:val="Akapitzlist"/>
        <w:widowControl w:val="0"/>
        <w:numPr>
          <w:ilvl w:val="0"/>
          <w:numId w:val="5"/>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numer EP</w:t>
      </w:r>
      <w:r w:rsidRPr="00D33A3A">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0D0B7389" w14:textId="3B3742D1" w:rsidR="00D33A3A" w:rsidRPr="00D33A3A" w:rsidRDefault="00D33A3A" w:rsidP="005476F9">
      <w:pPr>
        <w:pStyle w:val="Akapitzlist"/>
        <w:widowControl w:val="0"/>
        <w:numPr>
          <w:ilvl w:val="0"/>
          <w:numId w:val="5"/>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obszar wiejski</w:t>
      </w:r>
      <w:r w:rsidRPr="00D33A3A">
        <w:rPr>
          <w:rFonts w:ascii="Times New Roman" w:eastAsia="Times New Roman" w:hAnsi="Times New Roman" w:cs="Times New Roman"/>
          <w:color w:val="000000"/>
        </w:rPr>
        <w:t xml:space="preserve"> – obszar całego kraju z wyłączeniem miast powyżej 20 tys. mieszkańców;</w:t>
      </w:r>
    </w:p>
    <w:p w14:paraId="0B5C0732" w14:textId="652E7DA3" w:rsidR="00D33A3A" w:rsidRPr="00D33A3A" w:rsidRDefault="00D33A3A" w:rsidP="005476F9">
      <w:pPr>
        <w:pStyle w:val="Akapitzlist"/>
        <w:widowControl w:val="0"/>
        <w:numPr>
          <w:ilvl w:val="0"/>
          <w:numId w:val="5"/>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operacja realizowana w partnerstwie</w:t>
      </w:r>
      <w:r w:rsidRPr="00D33A3A">
        <w:rPr>
          <w:rFonts w:ascii="Times New Roman" w:eastAsia="Times New Roman" w:hAnsi="Times New Roman" w:cs="Times New Roman"/>
          <w:color w:val="000000"/>
        </w:rPr>
        <w:t xml:space="preserve"> – operacja realizowana przez co najmniej dwa podmioty z obszaru objętego daną LSR;</w:t>
      </w:r>
    </w:p>
    <w:p w14:paraId="04E32020" w14:textId="34F2B33D" w:rsidR="00D33A3A" w:rsidRPr="00D33A3A" w:rsidRDefault="00D33A3A" w:rsidP="005476F9">
      <w:pPr>
        <w:pStyle w:val="Akapitzlist"/>
        <w:widowControl w:val="0"/>
        <w:numPr>
          <w:ilvl w:val="0"/>
          <w:numId w:val="5"/>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projekt partnerski</w:t>
      </w:r>
      <w:r w:rsidRPr="00D33A3A">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18542C37" w14:textId="00701463" w:rsidR="00D33A3A" w:rsidRPr="00D33A3A" w:rsidRDefault="00D33A3A" w:rsidP="005476F9">
      <w:pPr>
        <w:pStyle w:val="Akapitzlist"/>
        <w:widowControl w:val="0"/>
        <w:numPr>
          <w:ilvl w:val="0"/>
          <w:numId w:val="5"/>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 xml:space="preserve">Rada </w:t>
      </w:r>
      <w:r w:rsidRPr="00D33A3A">
        <w:rPr>
          <w:rFonts w:ascii="Times New Roman" w:eastAsia="Times New Roman" w:hAnsi="Times New Roman" w:cs="Times New Roman"/>
          <w:color w:val="000000"/>
        </w:rPr>
        <w:t>– organ decyzyjny LGD, tj. organ, o którym mowa w art. 4 ust. 3 pkt 4 ustawy RLKS;</w:t>
      </w:r>
    </w:p>
    <w:p w14:paraId="7031037C" w14:textId="6670D677" w:rsidR="00D33A3A" w:rsidRDefault="00D33A3A" w:rsidP="005476F9">
      <w:pPr>
        <w:pStyle w:val="Akapitzlist"/>
        <w:widowControl w:val="0"/>
        <w:numPr>
          <w:ilvl w:val="0"/>
          <w:numId w:val="5"/>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Regulamin</w:t>
      </w:r>
      <w:r w:rsidRPr="00D33A3A">
        <w:rPr>
          <w:rFonts w:ascii="Times New Roman" w:eastAsia="Times New Roman" w:hAnsi="Times New Roman" w:cs="Times New Roman"/>
          <w:color w:val="000000"/>
        </w:rPr>
        <w:t xml:space="preserve"> – niniejszy regulamin naboru wniosków;</w:t>
      </w:r>
    </w:p>
    <w:p w14:paraId="03A948C2" w14:textId="4F5C76BD" w:rsidR="00D33A3A" w:rsidRPr="00D33A3A" w:rsidRDefault="00D33A3A" w:rsidP="005476F9">
      <w:pPr>
        <w:pStyle w:val="Akapitzlist"/>
        <w:widowControl w:val="0"/>
        <w:numPr>
          <w:ilvl w:val="0"/>
          <w:numId w:val="5"/>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umowa partnerstwa</w:t>
      </w:r>
      <w:r w:rsidRPr="00D33A3A">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r>
        <w:rPr>
          <w:rFonts w:ascii="Times New Roman" w:eastAsia="Times New Roman" w:hAnsi="Times New Roman" w:cs="Times New Roman"/>
          <w:color w:val="000000"/>
        </w:rPr>
        <w:t>;</w:t>
      </w:r>
    </w:p>
    <w:p w14:paraId="235F8D28" w14:textId="7ED0BFC6" w:rsidR="00D33A3A" w:rsidRPr="00D33A3A" w:rsidRDefault="00D33A3A" w:rsidP="005476F9">
      <w:pPr>
        <w:pStyle w:val="Akapitzlist"/>
        <w:widowControl w:val="0"/>
        <w:numPr>
          <w:ilvl w:val="0"/>
          <w:numId w:val="5"/>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umowa ramowa</w:t>
      </w:r>
      <w:r w:rsidRPr="00D33A3A">
        <w:rPr>
          <w:rFonts w:ascii="Times New Roman" w:eastAsia="Times New Roman" w:hAnsi="Times New Roman" w:cs="Times New Roman"/>
          <w:color w:val="000000"/>
        </w:rPr>
        <w:t xml:space="preserve"> – umowa o warunkach i sposobie realizacji strategii rozwoju lokalnego kierowanego przez społeczność, zawarta międz</w:t>
      </w:r>
      <w:r w:rsidRPr="0057523F">
        <w:rPr>
          <w:rFonts w:ascii="Times New Roman" w:eastAsia="Times New Roman" w:hAnsi="Times New Roman" w:cs="Times New Roman"/>
        </w:rPr>
        <w:t xml:space="preserve">y </w:t>
      </w:r>
      <w:r w:rsidR="001E73B9" w:rsidRPr="0057523F">
        <w:rPr>
          <w:rFonts w:ascii="Times New Roman" w:eastAsia="Times New Roman" w:hAnsi="Times New Roman" w:cs="Times New Roman"/>
        </w:rPr>
        <w:t>Z</w:t>
      </w:r>
      <w:r w:rsidRPr="0057523F">
        <w:rPr>
          <w:rFonts w:ascii="Times New Roman" w:eastAsia="Times New Roman" w:hAnsi="Times New Roman" w:cs="Times New Roman"/>
        </w:rPr>
        <w:t xml:space="preserve">W </w:t>
      </w:r>
      <w:r w:rsidRPr="00D33A3A">
        <w:rPr>
          <w:rFonts w:ascii="Times New Roman" w:eastAsia="Times New Roman" w:hAnsi="Times New Roman" w:cs="Times New Roman"/>
          <w:color w:val="000000"/>
        </w:rPr>
        <w:t>i LGD</w:t>
      </w:r>
      <w:r w:rsidR="00AB3DFE">
        <w:rPr>
          <w:rFonts w:ascii="Times New Roman" w:eastAsia="Times New Roman" w:hAnsi="Times New Roman" w:cs="Times New Roman"/>
          <w:color w:val="000000"/>
        </w:rPr>
        <w:t>;</w:t>
      </w:r>
    </w:p>
    <w:p w14:paraId="60B30E98" w14:textId="3727BBCE" w:rsidR="00D33A3A" w:rsidRDefault="00D33A3A" w:rsidP="005476F9">
      <w:pPr>
        <w:pStyle w:val="Akapitzlist"/>
        <w:widowControl w:val="0"/>
        <w:numPr>
          <w:ilvl w:val="0"/>
          <w:numId w:val="5"/>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wnioskodawca</w:t>
      </w:r>
      <w:r w:rsidRPr="00D33A3A">
        <w:rPr>
          <w:rFonts w:ascii="Times New Roman" w:eastAsia="Times New Roman" w:hAnsi="Times New Roman" w:cs="Times New Roman"/>
          <w:color w:val="000000"/>
        </w:rPr>
        <w:t xml:space="preserve"> – podmiot ubiegający się o przyznanie pomocy, który złoży</w:t>
      </w:r>
      <w:r w:rsidR="00AD4FDF">
        <w:rPr>
          <w:rFonts w:ascii="Times New Roman" w:eastAsia="Times New Roman" w:hAnsi="Times New Roman" w:cs="Times New Roman"/>
          <w:color w:val="000000"/>
        </w:rPr>
        <w:t>ł WoPP w ramach naboru wniosków;</w:t>
      </w:r>
    </w:p>
    <w:p w14:paraId="0A5C8CEE" w14:textId="67529EE7" w:rsidR="00AD4FDF" w:rsidRPr="00D33A3A" w:rsidRDefault="00AD4FDF" w:rsidP="005476F9">
      <w:pPr>
        <w:pStyle w:val="Akapitzlist"/>
        <w:widowControl w:val="0"/>
        <w:numPr>
          <w:ilvl w:val="0"/>
          <w:numId w:val="5"/>
        </w:numPr>
        <w:spacing w:after="120" w:line="276" w:lineRule="auto"/>
        <w:ind w:left="567" w:hanging="425"/>
        <w:contextualSpacing w:val="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 xml:space="preserve">operacja inwestycyjna </w:t>
      </w:r>
      <w:r>
        <w:rPr>
          <w:rFonts w:ascii="Times New Roman" w:eastAsia="Times New Roman" w:hAnsi="Times New Roman" w:cs="Times New Roman"/>
          <w:color w:val="000000"/>
        </w:rPr>
        <w:t>– operacja, która obejmuje inwestycję</w:t>
      </w:r>
      <w:r w:rsidR="0014593E">
        <w:rPr>
          <w:rFonts w:ascii="Times New Roman" w:eastAsia="Times New Roman" w:hAnsi="Times New Roman" w:cs="Times New Roman"/>
          <w:color w:val="000000"/>
        </w:rPr>
        <w:t>.</w:t>
      </w:r>
    </w:p>
    <w:p w14:paraId="0000002F" w14:textId="77777777" w:rsidR="00F178A9"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Wykaz skrótów</w:t>
      </w:r>
    </w:p>
    <w:p w14:paraId="00000030" w14:textId="77777777" w:rsidR="00F178A9" w:rsidRDefault="00A92DFA" w:rsidP="00DF689E">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6500D65B" w14:textId="0BBCD5CA" w:rsidR="00D33A3A" w:rsidRPr="00D33A3A"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ARiMR</w:t>
      </w:r>
      <w:r w:rsidRPr="00D33A3A">
        <w:rPr>
          <w:rFonts w:ascii="Times New Roman" w:eastAsia="Times New Roman" w:hAnsi="Times New Roman" w:cs="Times New Roman"/>
          <w:color w:val="000000"/>
        </w:rPr>
        <w:t xml:space="preserve"> – Agencja Restrukturyzacji i Modernizacji Rolnictwa;</w:t>
      </w:r>
    </w:p>
    <w:p w14:paraId="6C2C3CD8" w14:textId="4163D02F" w:rsidR="00D33A3A" w:rsidRPr="0057523F"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rPr>
      </w:pPr>
      <w:r w:rsidRPr="00D33A3A">
        <w:rPr>
          <w:rFonts w:ascii="Times New Roman" w:eastAsia="Times New Roman" w:hAnsi="Times New Roman" w:cs="Times New Roman"/>
          <w:b/>
          <w:bCs/>
          <w:color w:val="000000"/>
        </w:rPr>
        <w:t>EFRROW</w:t>
      </w:r>
      <w:r w:rsidRPr="00D33A3A">
        <w:rPr>
          <w:rFonts w:ascii="Times New Roman" w:eastAsia="Times New Roman" w:hAnsi="Times New Roman" w:cs="Times New Roman"/>
          <w:color w:val="000000"/>
        </w:rPr>
        <w:t xml:space="preserve"> – </w:t>
      </w:r>
      <w:r w:rsidRPr="0057523F">
        <w:rPr>
          <w:rFonts w:ascii="Times New Roman" w:eastAsia="Times New Roman" w:hAnsi="Times New Roman" w:cs="Times New Roman"/>
        </w:rPr>
        <w:t>Europejski Fundusz Rolny na rzecz Rozwoju Obszarów Wiejskich;</w:t>
      </w:r>
    </w:p>
    <w:p w14:paraId="782717DC" w14:textId="6C96546B" w:rsidR="00D33A3A" w:rsidRPr="0057523F"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rPr>
      </w:pPr>
      <w:r w:rsidRPr="0057523F">
        <w:rPr>
          <w:rFonts w:ascii="Times New Roman" w:eastAsia="Times New Roman" w:hAnsi="Times New Roman" w:cs="Times New Roman"/>
          <w:b/>
          <w:bCs/>
        </w:rPr>
        <w:t>LGD</w:t>
      </w:r>
      <w:r w:rsidRPr="0057523F">
        <w:rPr>
          <w:rFonts w:ascii="Times New Roman" w:eastAsia="Times New Roman" w:hAnsi="Times New Roman" w:cs="Times New Roman"/>
        </w:rPr>
        <w:t xml:space="preserve"> – Stowarzyszenie </w:t>
      </w:r>
      <w:r w:rsidR="003615E8" w:rsidRPr="0057523F">
        <w:rPr>
          <w:rFonts w:ascii="Times New Roman" w:eastAsia="Times New Roman" w:hAnsi="Times New Roman" w:cs="Times New Roman"/>
        </w:rPr>
        <w:t>„</w:t>
      </w:r>
      <w:r w:rsidR="00FB04DD">
        <w:rPr>
          <w:rFonts w:ascii="Times New Roman" w:eastAsia="Times New Roman" w:hAnsi="Times New Roman" w:cs="Times New Roman"/>
        </w:rPr>
        <w:t>Wielkopolska Wschodnia</w:t>
      </w:r>
      <w:r w:rsidR="003615E8" w:rsidRPr="0057523F">
        <w:rPr>
          <w:rFonts w:ascii="Times New Roman" w:eastAsia="Times New Roman" w:hAnsi="Times New Roman" w:cs="Times New Roman"/>
        </w:rPr>
        <w:t xml:space="preserve">” </w:t>
      </w:r>
      <w:r w:rsidRPr="0057523F">
        <w:rPr>
          <w:rFonts w:ascii="Times New Roman" w:eastAsia="Times New Roman" w:hAnsi="Times New Roman" w:cs="Times New Roman"/>
        </w:rPr>
        <w:t xml:space="preserve">z siedzibą w </w:t>
      </w:r>
      <w:r w:rsidR="00FB04DD">
        <w:rPr>
          <w:rFonts w:ascii="Times New Roman" w:eastAsia="Times New Roman" w:hAnsi="Times New Roman" w:cs="Times New Roman"/>
        </w:rPr>
        <w:t>Kramsku</w:t>
      </w:r>
      <w:r w:rsidRPr="0057523F">
        <w:rPr>
          <w:rFonts w:ascii="Times New Roman" w:eastAsia="Times New Roman" w:hAnsi="Times New Roman" w:cs="Times New Roman"/>
        </w:rPr>
        <w:t>;</w:t>
      </w:r>
    </w:p>
    <w:p w14:paraId="0ECB5A9F" w14:textId="3E2EAF39" w:rsidR="00D33A3A" w:rsidRPr="0057523F"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rPr>
      </w:pPr>
      <w:r w:rsidRPr="0057523F">
        <w:rPr>
          <w:rFonts w:ascii="Times New Roman" w:eastAsia="Times New Roman" w:hAnsi="Times New Roman" w:cs="Times New Roman"/>
          <w:b/>
          <w:bCs/>
        </w:rPr>
        <w:t>LSR</w:t>
      </w:r>
      <w:r w:rsidRPr="0057523F">
        <w:rPr>
          <w:rFonts w:ascii="Times New Roman" w:eastAsia="Times New Roman" w:hAnsi="Times New Roman" w:cs="Times New Roman"/>
        </w:rPr>
        <w:t xml:space="preserve"> – strategia rozwoju lokalnego kierowanego przez społeczność, o której mowa w ustawie RLKS, realizowana przez LGD;</w:t>
      </w:r>
    </w:p>
    <w:p w14:paraId="2A603771" w14:textId="0F2E1859" w:rsidR="00D33A3A" w:rsidRPr="00D33A3A"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I.13.1</w:t>
      </w:r>
      <w:r w:rsidRPr="00D33A3A">
        <w:rPr>
          <w:rFonts w:ascii="Times New Roman" w:eastAsia="Times New Roman" w:hAnsi="Times New Roman" w:cs="Times New Roman"/>
          <w:color w:val="000000"/>
        </w:rPr>
        <w:t xml:space="preserve"> – interwencja I.13.1 LEADER/Rozwój Lokalny Kierowany przez Społeczność (RLKS);</w:t>
      </w:r>
    </w:p>
    <w:p w14:paraId="348C9965" w14:textId="152A6ABD" w:rsidR="00D33A3A" w:rsidRPr="00D33A3A"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Kc</w:t>
      </w:r>
      <w:r w:rsidRPr="00D33A3A">
        <w:rPr>
          <w:rFonts w:ascii="Times New Roman" w:eastAsia="Times New Roman" w:hAnsi="Times New Roman" w:cs="Times New Roman"/>
          <w:color w:val="000000"/>
        </w:rPr>
        <w:t xml:space="preserve"> – ustawa z dnia 23 kwietnia 1964 r. – Kodeks cywilny</w:t>
      </w:r>
      <w:r>
        <w:rPr>
          <w:rFonts w:ascii="Times New Roman" w:eastAsia="Times New Roman" w:hAnsi="Times New Roman" w:cs="Times New Roman"/>
          <w:color w:val="000000"/>
        </w:rPr>
        <w:t>;</w:t>
      </w:r>
    </w:p>
    <w:p w14:paraId="10E57CEE" w14:textId="17777558" w:rsidR="00D33A3A" w:rsidRPr="00D33A3A"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Kpa</w:t>
      </w:r>
      <w:r w:rsidRPr="00D33A3A">
        <w:rPr>
          <w:rFonts w:ascii="Times New Roman" w:eastAsia="Times New Roman" w:hAnsi="Times New Roman" w:cs="Times New Roman"/>
          <w:color w:val="000000"/>
        </w:rPr>
        <w:t xml:space="preserve"> – ustawa z dnia 14 czerwca 1960 r. – Kodeks postępowania administracyjnego;</w:t>
      </w:r>
    </w:p>
    <w:p w14:paraId="5D5978B9" w14:textId="263C4104" w:rsidR="00D33A3A" w:rsidRPr="00D33A3A"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MRiRW</w:t>
      </w:r>
      <w:r w:rsidRPr="00D33A3A">
        <w:rPr>
          <w:rFonts w:ascii="Times New Roman" w:eastAsia="Times New Roman" w:hAnsi="Times New Roman" w:cs="Times New Roman"/>
          <w:color w:val="000000"/>
        </w:rPr>
        <w:t xml:space="preserve"> – Minister Rolnictwa i Rozwoju Wsi;</w:t>
      </w:r>
    </w:p>
    <w:p w14:paraId="4C792B7F" w14:textId="569F4622" w:rsidR="00D33A3A" w:rsidRPr="00D33A3A" w:rsidRDefault="00D33A3A" w:rsidP="005476F9">
      <w:pPr>
        <w:pStyle w:val="Akapitzlist"/>
        <w:widowControl w:val="0"/>
        <w:numPr>
          <w:ilvl w:val="0"/>
          <w:numId w:val="6"/>
        </w:numPr>
        <w:spacing w:after="120" w:line="276" w:lineRule="auto"/>
        <w:ind w:left="426" w:hanging="284"/>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PS WPR</w:t>
      </w:r>
      <w:r w:rsidRPr="00D33A3A">
        <w:rPr>
          <w:rFonts w:ascii="Times New Roman" w:eastAsia="Times New Roman" w:hAnsi="Times New Roman" w:cs="Times New Roman"/>
          <w:color w:val="000000"/>
        </w:rPr>
        <w:t xml:space="preserve"> – Plan Strategiczny dla Wspólnej Polityki Rolnej na lata 2023-2027;</w:t>
      </w:r>
    </w:p>
    <w:p w14:paraId="5F867C41" w14:textId="6C288A24"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PUE</w:t>
      </w:r>
      <w:r w:rsidRPr="00D33A3A">
        <w:rPr>
          <w:rFonts w:ascii="Times New Roman" w:eastAsia="Times New Roman" w:hAnsi="Times New Roman" w:cs="Times New Roman"/>
          <w:color w:val="000000"/>
        </w:rPr>
        <w:t xml:space="preserve"> – system teleinformatyczny ARiMR, o którym mowa w art. 10c ustawy o ARiMR;</w:t>
      </w:r>
    </w:p>
    <w:p w14:paraId="1CDA540E" w14:textId="3A8A8545"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2021/1060</w:t>
      </w:r>
      <w:r w:rsidRPr="00D33A3A">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rFonts w:ascii="Times New Roman" w:eastAsia="Times New Roman" w:hAnsi="Times New Roman" w:cs="Times New Roman"/>
          <w:color w:val="000000"/>
        </w:rPr>
        <w:t>;</w:t>
      </w:r>
    </w:p>
    <w:p w14:paraId="7ED753B5" w14:textId="52673370"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2021/2115</w:t>
      </w:r>
      <w:r w:rsidRPr="00D33A3A">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Pr>
          <w:rFonts w:ascii="Times New Roman" w:eastAsia="Times New Roman" w:hAnsi="Times New Roman" w:cs="Times New Roman"/>
          <w:color w:val="000000"/>
        </w:rPr>
        <w:t>;</w:t>
      </w:r>
    </w:p>
    <w:p w14:paraId="25B3308E" w14:textId="5CCC92DB"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GBER</w:t>
      </w:r>
      <w:r w:rsidRPr="00D33A3A">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665A7D58" w14:textId="15D6CC36"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rozporządzenie MRiRW w sprawie loginu i kodu dostępu</w:t>
      </w:r>
      <w:r w:rsidRPr="00D33A3A">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88776EE" w14:textId="067D8751"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SW</w:t>
      </w:r>
      <w:r w:rsidRPr="00D33A3A">
        <w:rPr>
          <w:rFonts w:ascii="Times New Roman" w:eastAsia="Times New Roman" w:hAnsi="Times New Roman" w:cs="Times New Roman"/>
          <w:color w:val="000000"/>
        </w:rPr>
        <w:t xml:space="preserve"> – Samorz</w:t>
      </w:r>
      <w:r w:rsidRPr="0057523F">
        <w:rPr>
          <w:rFonts w:ascii="Times New Roman" w:eastAsia="Times New Roman" w:hAnsi="Times New Roman" w:cs="Times New Roman"/>
        </w:rPr>
        <w:t xml:space="preserve">ąd Województwa </w:t>
      </w:r>
      <w:r w:rsidR="003615E8" w:rsidRPr="0057523F">
        <w:rPr>
          <w:rFonts w:ascii="Times New Roman" w:eastAsia="Times New Roman" w:hAnsi="Times New Roman" w:cs="Times New Roman"/>
        </w:rPr>
        <w:t>Wielkopolskiego</w:t>
      </w:r>
      <w:r w:rsidRPr="0057523F">
        <w:rPr>
          <w:rFonts w:ascii="Times New Roman" w:eastAsia="Times New Roman" w:hAnsi="Times New Roman" w:cs="Times New Roman"/>
        </w:rPr>
        <w:t>;</w:t>
      </w:r>
    </w:p>
    <w:p w14:paraId="3FEA59C2" w14:textId="43B65E99"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UoPP</w:t>
      </w:r>
      <w:r w:rsidRPr="00D33A3A">
        <w:rPr>
          <w:rFonts w:ascii="Times New Roman" w:eastAsia="Times New Roman" w:hAnsi="Times New Roman" w:cs="Times New Roman"/>
          <w:color w:val="000000"/>
        </w:rPr>
        <w:t xml:space="preserve"> – umowa o przyznaniu pomocy, o której mowa w ustawie PS WPR;</w:t>
      </w:r>
    </w:p>
    <w:p w14:paraId="1C824464" w14:textId="76920EEC"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ARiMR</w:t>
      </w:r>
      <w:r w:rsidRPr="00D33A3A">
        <w:rPr>
          <w:rFonts w:ascii="Times New Roman" w:eastAsia="Times New Roman" w:hAnsi="Times New Roman" w:cs="Times New Roman"/>
          <w:color w:val="000000"/>
        </w:rPr>
        <w:t xml:space="preserve"> – ustawa z dnia 9 maja 2008 r. o Agencji Restrukturyzacji i Modernizacji Rolnictwa;</w:t>
      </w:r>
    </w:p>
    <w:p w14:paraId="4C866CCB" w14:textId="5C536540"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działalności pożytku publicznego i o wolontariacie</w:t>
      </w:r>
      <w:r w:rsidRPr="00D33A3A">
        <w:rPr>
          <w:rFonts w:ascii="Times New Roman" w:eastAsia="Times New Roman" w:hAnsi="Times New Roman" w:cs="Times New Roman"/>
          <w:color w:val="000000"/>
        </w:rPr>
        <w:t xml:space="preserve"> – ustawa z dnia 24 kwietnia 2003 </w:t>
      </w:r>
      <w:r w:rsidRPr="00D33A3A">
        <w:rPr>
          <w:rFonts w:ascii="Times New Roman" w:eastAsia="Times New Roman" w:hAnsi="Times New Roman" w:cs="Times New Roman"/>
          <w:color w:val="000000"/>
        </w:rPr>
        <w:lastRenderedPageBreak/>
        <w:t>r. o działalności pożytku publicznego i o wolontariacie;</w:t>
      </w:r>
    </w:p>
    <w:p w14:paraId="5C0897FD" w14:textId="753827E5"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FP</w:t>
      </w:r>
      <w:r w:rsidRPr="00D33A3A">
        <w:rPr>
          <w:rFonts w:ascii="Times New Roman" w:eastAsia="Times New Roman" w:hAnsi="Times New Roman" w:cs="Times New Roman"/>
          <w:color w:val="000000"/>
        </w:rPr>
        <w:t xml:space="preserve"> – ustawa z dnia 27 sierpnia 2009 r. o finansach publicznych</w:t>
      </w:r>
      <w:r>
        <w:rPr>
          <w:rFonts w:ascii="Times New Roman" w:eastAsia="Times New Roman" w:hAnsi="Times New Roman" w:cs="Times New Roman"/>
          <w:color w:val="000000"/>
        </w:rPr>
        <w:t>;</w:t>
      </w:r>
    </w:p>
    <w:p w14:paraId="50BBA27F" w14:textId="02E3771F"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o informatyzacji działalności podmiotów realizujących zadania publiczne</w:t>
      </w:r>
      <w:r w:rsidRPr="00D33A3A">
        <w:rPr>
          <w:rFonts w:ascii="Times New Roman" w:eastAsia="Times New Roman" w:hAnsi="Times New Roman" w:cs="Times New Roman"/>
          <w:color w:val="000000"/>
        </w:rPr>
        <w:t xml:space="preserve"> – ustawa z dnia 17 lutego 2005 r. o informatyzacji działalności podmiotów realizujących zadania publiczne;</w:t>
      </w:r>
    </w:p>
    <w:p w14:paraId="4955B6F5" w14:textId="6C3068D8"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PPSA</w:t>
      </w:r>
      <w:r w:rsidRPr="00D33A3A">
        <w:rPr>
          <w:rFonts w:ascii="Times New Roman" w:eastAsia="Times New Roman" w:hAnsi="Times New Roman" w:cs="Times New Roman"/>
          <w:color w:val="000000"/>
        </w:rPr>
        <w:t xml:space="preserve"> – ustawa z dnia 30 sierpnia 2002 r. Prawo o postępowaniu przed sądami administracyjnym</w:t>
      </w:r>
      <w:r>
        <w:rPr>
          <w:rFonts w:ascii="Times New Roman" w:eastAsia="Times New Roman" w:hAnsi="Times New Roman" w:cs="Times New Roman"/>
          <w:color w:val="000000"/>
        </w:rPr>
        <w:t>i</w:t>
      </w:r>
      <w:r w:rsidRPr="00D33A3A">
        <w:rPr>
          <w:rFonts w:ascii="Times New Roman" w:eastAsia="Times New Roman" w:hAnsi="Times New Roman" w:cs="Times New Roman"/>
          <w:color w:val="000000"/>
        </w:rPr>
        <w:t>;</w:t>
      </w:r>
    </w:p>
    <w:p w14:paraId="7858A027" w14:textId="69B3499A"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PS WPR</w:t>
      </w:r>
      <w:r w:rsidRPr="00D33A3A">
        <w:rPr>
          <w:rFonts w:ascii="Times New Roman" w:eastAsia="Times New Roman" w:hAnsi="Times New Roman" w:cs="Times New Roman"/>
          <w:color w:val="000000"/>
        </w:rPr>
        <w:t xml:space="preserve"> – ustawa z dnia 8 lutego 2023 r. o Planie Strategicznym dla Wspólnej Polityki Rolnej na lata 2023-2027;</w:t>
      </w:r>
    </w:p>
    <w:p w14:paraId="7B04FF7C" w14:textId="22F4A24F"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ustawa RLKS</w:t>
      </w:r>
      <w:r w:rsidRPr="00D33A3A">
        <w:rPr>
          <w:rFonts w:ascii="Times New Roman" w:eastAsia="Times New Roman" w:hAnsi="Times New Roman" w:cs="Times New Roman"/>
          <w:color w:val="000000"/>
        </w:rPr>
        <w:t xml:space="preserve"> – ustawa z dnia 20 lutego 2015 r. o rozwoju lokalnym z udziałem lokalnej społeczności;</w:t>
      </w:r>
    </w:p>
    <w:p w14:paraId="09CA3A0D" w14:textId="4D5CC9F2"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 xml:space="preserve">WoP </w:t>
      </w:r>
      <w:r w:rsidRPr="00D33A3A">
        <w:rPr>
          <w:rFonts w:ascii="Times New Roman" w:eastAsia="Times New Roman" w:hAnsi="Times New Roman" w:cs="Times New Roman"/>
          <w:color w:val="000000"/>
        </w:rPr>
        <w:t>– wniosek o płatność transzy pomocy, o którym mowa w ustawie PS WPR;</w:t>
      </w:r>
    </w:p>
    <w:p w14:paraId="2E21BDE5" w14:textId="5F32A5BF"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WoPP</w:t>
      </w:r>
      <w:r w:rsidRPr="00D33A3A">
        <w:rPr>
          <w:rFonts w:ascii="Times New Roman" w:eastAsia="Times New Roman" w:hAnsi="Times New Roman" w:cs="Times New Roman"/>
          <w:color w:val="000000"/>
        </w:rPr>
        <w:t xml:space="preserve"> – wniosek o przyznanie pomocy, o którym mowa w ustawie PS WPR;</w:t>
      </w:r>
    </w:p>
    <w:p w14:paraId="5F7EC45E" w14:textId="61F2AFFF"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Wytyczne podstawowe</w:t>
      </w:r>
      <w:r w:rsidRPr="00D33A3A">
        <w:rPr>
          <w:rFonts w:ascii="Times New Roman" w:eastAsia="Times New Roman" w:hAnsi="Times New Roman" w:cs="Times New Roman"/>
          <w:color w:val="000000"/>
        </w:rPr>
        <w:t xml:space="preserve"> – Wytyczne podstawowe w zakresie pomocy finansowej w ramach Planu Strategicznego dla Wspólnej Polityki Rolnej na lata 2023–2027 z dnia </w:t>
      </w:r>
      <w:r w:rsidR="00A74F9F">
        <w:rPr>
          <w:rFonts w:ascii="Times New Roman" w:eastAsia="Times New Roman" w:hAnsi="Times New Roman" w:cs="Times New Roman"/>
          <w:color w:val="000000"/>
        </w:rPr>
        <w:t>15 października 2025</w:t>
      </w:r>
      <w:r>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r., wydane przez MRiRW na podstawie art. 6 ust. 2 pkt 3 ustawy o PS WPR;</w:t>
      </w:r>
    </w:p>
    <w:p w14:paraId="1D40439C" w14:textId="4F0710F3" w:rsidR="00D33A3A" w:rsidRPr="00D33A3A"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color w:val="000000"/>
        </w:rPr>
      </w:pPr>
      <w:r w:rsidRPr="00D33A3A">
        <w:rPr>
          <w:rFonts w:ascii="Times New Roman" w:eastAsia="Times New Roman" w:hAnsi="Times New Roman" w:cs="Times New Roman"/>
          <w:b/>
          <w:bCs/>
          <w:color w:val="000000"/>
        </w:rPr>
        <w:t>Wytyczne szczegółowe</w:t>
      </w:r>
      <w:r w:rsidRPr="00D33A3A">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A74F9F">
        <w:rPr>
          <w:rFonts w:ascii="Times New Roman" w:eastAsia="Times New Roman" w:hAnsi="Times New Roman" w:cs="Times New Roman"/>
          <w:color w:val="000000"/>
        </w:rPr>
        <w:t>18 grudnia 2025</w:t>
      </w:r>
      <w:r w:rsidRPr="00D33A3A">
        <w:rPr>
          <w:rFonts w:ascii="Times New Roman" w:eastAsia="Times New Roman" w:hAnsi="Times New Roman" w:cs="Times New Roman"/>
          <w:color w:val="000000"/>
        </w:rPr>
        <w:t xml:space="preserve"> r., wydane przez MRiRW na podstawie art.</w:t>
      </w:r>
      <w:r>
        <w:rPr>
          <w:rFonts w:ascii="Times New Roman" w:eastAsia="Times New Roman" w:hAnsi="Times New Roman" w:cs="Times New Roman"/>
          <w:color w:val="000000"/>
        </w:rPr>
        <w:t> </w:t>
      </w:r>
      <w:r w:rsidRPr="00D33A3A">
        <w:rPr>
          <w:rFonts w:ascii="Times New Roman" w:eastAsia="Times New Roman" w:hAnsi="Times New Roman" w:cs="Times New Roman"/>
          <w:color w:val="000000"/>
        </w:rPr>
        <w:t>ust. 2 pkt 3 ustawy o PS WPR;</w:t>
      </w:r>
    </w:p>
    <w:p w14:paraId="00000052" w14:textId="3AE18D9F" w:rsidR="00F178A9" w:rsidRPr="00B35DF5" w:rsidRDefault="00D33A3A"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rPr>
      </w:pPr>
      <w:r w:rsidRPr="00B35DF5">
        <w:rPr>
          <w:rFonts w:ascii="Times New Roman" w:eastAsia="Times New Roman" w:hAnsi="Times New Roman" w:cs="Times New Roman"/>
          <w:b/>
          <w:bCs/>
        </w:rPr>
        <w:t>ZW</w:t>
      </w:r>
      <w:r w:rsidRPr="00B35DF5">
        <w:rPr>
          <w:rFonts w:ascii="Times New Roman" w:eastAsia="Times New Roman" w:hAnsi="Times New Roman" w:cs="Times New Roman"/>
        </w:rPr>
        <w:t xml:space="preserve"> – Zarząd Województwa </w:t>
      </w:r>
      <w:r w:rsidR="003615E8" w:rsidRPr="00B35DF5">
        <w:rPr>
          <w:rFonts w:ascii="Times New Roman" w:eastAsia="Times New Roman" w:hAnsi="Times New Roman" w:cs="Times New Roman"/>
        </w:rPr>
        <w:t>Wielkopolskiego</w:t>
      </w:r>
      <w:r w:rsidRPr="00B35DF5">
        <w:rPr>
          <w:rFonts w:ascii="Times New Roman" w:eastAsia="Times New Roman" w:hAnsi="Times New Roman" w:cs="Times New Roman"/>
        </w:rPr>
        <w:t>, będący organem wykonawczym SW.</w:t>
      </w:r>
    </w:p>
    <w:p w14:paraId="4C2961E0" w14:textId="5D222772" w:rsidR="00CF5ECD" w:rsidRDefault="00CF5ECD" w:rsidP="005476F9">
      <w:pPr>
        <w:pStyle w:val="Akapitzlist"/>
        <w:widowControl w:val="0"/>
        <w:numPr>
          <w:ilvl w:val="0"/>
          <w:numId w:val="6"/>
        </w:numPr>
        <w:spacing w:after="120" w:line="276" w:lineRule="auto"/>
        <w:ind w:left="567" w:hanging="425"/>
        <w:contextualSpacing w:val="0"/>
        <w:jc w:val="both"/>
        <w:rPr>
          <w:rFonts w:ascii="Times New Roman" w:eastAsia="Times New Roman" w:hAnsi="Times New Roman" w:cs="Times New Roman"/>
        </w:rPr>
      </w:pPr>
      <w:bookmarkStart w:id="3" w:name="_Hlk195792748"/>
      <w:r w:rsidRPr="00A74F9F">
        <w:rPr>
          <w:rFonts w:ascii="Times New Roman" w:eastAsia="Times New Roman" w:hAnsi="Times New Roman" w:cs="Times New Roman"/>
          <w:b/>
        </w:rPr>
        <w:t>Prawo przedsiębiorców</w:t>
      </w:r>
      <w:r w:rsidRPr="00B35DF5">
        <w:rPr>
          <w:rFonts w:ascii="Times New Roman" w:eastAsia="Times New Roman" w:hAnsi="Times New Roman" w:cs="Times New Roman"/>
        </w:rPr>
        <w:t xml:space="preserve"> – ustawa z dnia 6 marca 2018 r. Prawo przedsiębiorców. </w:t>
      </w:r>
    </w:p>
    <w:p w14:paraId="2941FE2F" w14:textId="77777777" w:rsidR="005476F9" w:rsidRPr="00B35DF5" w:rsidRDefault="005476F9" w:rsidP="005476F9">
      <w:pPr>
        <w:pStyle w:val="Akapitzlist"/>
        <w:widowControl w:val="0"/>
        <w:spacing w:after="120" w:line="276" w:lineRule="auto"/>
        <w:ind w:left="567"/>
        <w:contextualSpacing w:val="0"/>
        <w:jc w:val="both"/>
        <w:rPr>
          <w:rFonts w:ascii="Times New Roman" w:eastAsia="Times New Roman" w:hAnsi="Times New Roman" w:cs="Times New Roman"/>
        </w:rPr>
      </w:pPr>
    </w:p>
    <w:p w14:paraId="00000053"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4" w:name="_Toc185772484"/>
      <w:bookmarkEnd w:id="3"/>
      <w:r>
        <w:rPr>
          <w:rFonts w:ascii="Times New Roman" w:eastAsia="Times New Roman" w:hAnsi="Times New Roman" w:cs="Times New Roman"/>
          <w:b/>
          <w:sz w:val="28"/>
          <w:szCs w:val="28"/>
        </w:rPr>
        <w:t>§ 2. Postanowienia ogólne dotyczące naboru wniosków</w:t>
      </w:r>
      <w:bookmarkEnd w:id="4"/>
    </w:p>
    <w:p w14:paraId="20041EF4" w14:textId="7A02ECBE" w:rsidR="00FC092D" w:rsidRDefault="00FC092D" w:rsidP="005476F9">
      <w:pPr>
        <w:widowControl w:val="0"/>
        <w:numPr>
          <w:ilvl w:val="0"/>
          <w:numId w:val="8"/>
        </w:numPr>
        <w:spacing w:after="120" w:line="276" w:lineRule="auto"/>
        <w:ind w:left="284" w:hanging="284"/>
        <w:jc w:val="both"/>
        <w:rPr>
          <w:rFonts w:ascii="Times New Roman" w:eastAsia="Times New Roman" w:hAnsi="Times New Roman" w:cs="Times New Roman"/>
        </w:rPr>
      </w:pPr>
      <w:bookmarkStart w:id="5"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warunki, które musi spełniać WoPP w ramach naboru wniosków przeprowadzonego na podstawie niniejszego Regulaminu</w:t>
      </w:r>
      <w:r>
        <w:rPr>
          <w:rFonts w:ascii="Times New Roman" w:eastAsia="Times New Roman" w:hAnsi="Times New Roman" w:cs="Times New Roman"/>
          <w:color w:val="000000"/>
        </w:rPr>
        <w:t>.</w:t>
      </w:r>
    </w:p>
    <w:p w14:paraId="59242F36" w14:textId="77777777" w:rsidR="00FC092D" w:rsidRDefault="00FC092D" w:rsidP="005476F9">
      <w:pPr>
        <w:widowControl w:val="0"/>
        <w:numPr>
          <w:ilvl w:val="0"/>
          <w:numId w:val="8"/>
        </w:numP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5C3409C6" w14:textId="77777777" w:rsidR="00FC092D" w:rsidRDefault="00FC092D" w:rsidP="005476F9">
      <w:pPr>
        <w:widowControl w:val="0"/>
        <w:numPr>
          <w:ilvl w:val="0"/>
          <w:numId w:val="8"/>
        </w:numP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5367E4FE" w14:textId="77777777" w:rsidR="00FC092D" w:rsidRDefault="00FC092D" w:rsidP="005476F9">
      <w:pPr>
        <w:widowControl w:val="0"/>
        <w:numPr>
          <w:ilvl w:val="0"/>
          <w:numId w:val="8"/>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w:t>
      </w:r>
      <w:r w:rsidRPr="001D157E">
        <w:rPr>
          <w:rFonts w:ascii="Times New Roman" w:eastAsia="Times New Roman" w:hAnsi="Times New Roman" w:cs="Times New Roman"/>
          <w:color w:val="000000"/>
        </w:rPr>
        <w:t>prawa powszechnie obowiązującego, w tym ustawą PS WPR</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 xml:space="preserve">oraz </w:t>
      </w:r>
      <w:r>
        <w:rPr>
          <w:rFonts w:ascii="Times New Roman" w:eastAsia="Times New Roman" w:hAnsi="Times New Roman" w:cs="Times New Roman"/>
          <w:color w:val="000000"/>
        </w:rPr>
        <w:t>w</w:t>
      </w:r>
      <w:r w:rsidRPr="001D157E">
        <w:rPr>
          <w:rFonts w:ascii="Times New Roman" w:eastAsia="Times New Roman" w:hAnsi="Times New Roman" w:cs="Times New Roman"/>
          <w:color w:val="000000"/>
        </w:rPr>
        <w:t>ytycznymi</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Ministra Rolnictwa i Rozwoju</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Wsi, o których mowa w art. 6 ust. 2 pkt 3 ustawy PS WPR</w:t>
      </w:r>
      <w:r>
        <w:rPr>
          <w:rFonts w:ascii="Times New Roman" w:eastAsia="Times New Roman" w:hAnsi="Times New Roman" w:cs="Times New Roman"/>
          <w:color w:val="000000"/>
        </w:rPr>
        <w:t>.</w:t>
      </w:r>
    </w:p>
    <w:p w14:paraId="5212729E" w14:textId="77777777" w:rsidR="0009293F" w:rsidRDefault="00FC092D" w:rsidP="005476F9">
      <w:pPr>
        <w:widowControl w:val="0"/>
        <w:numPr>
          <w:ilvl w:val="0"/>
          <w:numId w:val="8"/>
        </w:numPr>
        <w:spacing w:after="120" w:line="276" w:lineRule="auto"/>
        <w:ind w:left="284" w:hanging="284"/>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04AB5492" w14:textId="656E52EB" w:rsidR="0009293F" w:rsidRPr="0009293F" w:rsidRDefault="0009293F" w:rsidP="005476F9">
      <w:pPr>
        <w:widowControl w:val="0"/>
        <w:numPr>
          <w:ilvl w:val="0"/>
          <w:numId w:val="8"/>
        </w:numPr>
        <w:spacing w:after="120" w:line="276" w:lineRule="auto"/>
        <w:ind w:left="284" w:hanging="284"/>
        <w:jc w:val="both"/>
        <w:rPr>
          <w:rFonts w:ascii="Times New Roman" w:eastAsia="Times New Roman" w:hAnsi="Times New Roman" w:cs="Times New Roman"/>
        </w:rPr>
      </w:pPr>
      <w:r w:rsidRPr="0009293F">
        <w:rPr>
          <w:rFonts w:ascii="Times New Roman" w:eastAsia="Arial Nova" w:hAnsi="Times New Roman" w:cs="Times New Roman"/>
        </w:rPr>
        <w:t xml:space="preserve">Regulamin może być zmieniony w zakresie limitu środków przeznaczonych na przyznanie pomocy na operacje w ramach danego naboru, jeśli żadnemu wnioskodawcy nie odmówiono jeszcze </w:t>
      </w:r>
      <w:r w:rsidRPr="0009293F">
        <w:rPr>
          <w:rFonts w:ascii="Times New Roman" w:eastAsia="Arial Nova" w:hAnsi="Times New Roman" w:cs="Times New Roman"/>
        </w:rPr>
        <w:lastRenderedPageBreak/>
        <w:t>przyznania pomocy z powodu wyczerpania środków.</w:t>
      </w:r>
    </w:p>
    <w:p w14:paraId="5945F848" w14:textId="77777777" w:rsidR="00FC092D" w:rsidRPr="003D1658" w:rsidRDefault="00FC092D" w:rsidP="002B28E7">
      <w:pPr>
        <w:widowControl w:val="0"/>
        <w:numPr>
          <w:ilvl w:val="0"/>
          <w:numId w:val="8"/>
        </w:numPr>
        <w:spacing w:after="120" w:line="276" w:lineRule="auto"/>
        <w:ind w:left="284" w:hanging="284"/>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Postanowień ust. 5 nie stosuje się, jeżeli:</w:t>
      </w:r>
    </w:p>
    <w:p w14:paraId="6C52C06A" w14:textId="77777777" w:rsidR="00FC092D" w:rsidRDefault="00FC092D" w:rsidP="002B28E7">
      <w:pPr>
        <w:pStyle w:val="Akapitzlist"/>
        <w:widowControl w:val="0"/>
        <w:numPr>
          <w:ilvl w:val="0"/>
          <w:numId w:val="9"/>
        </w:numPr>
        <w:spacing w:after="120" w:line="276" w:lineRule="auto"/>
        <w:ind w:left="567" w:hanging="283"/>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3DAC8FAE" w14:textId="77777777" w:rsidR="00FC092D" w:rsidRPr="00171DC6" w:rsidRDefault="00FC092D" w:rsidP="002B28E7">
      <w:pPr>
        <w:pStyle w:val="Akapitzlist"/>
        <w:widowControl w:val="0"/>
        <w:numPr>
          <w:ilvl w:val="0"/>
          <w:numId w:val="9"/>
        </w:numPr>
        <w:spacing w:after="120" w:line="276" w:lineRule="auto"/>
        <w:ind w:left="567" w:hanging="283"/>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2010D2B7" w14:textId="77777777" w:rsidR="00FC092D" w:rsidRPr="003D1658" w:rsidRDefault="00FC092D" w:rsidP="002B28E7">
      <w:pPr>
        <w:widowControl w:val="0"/>
        <w:numPr>
          <w:ilvl w:val="0"/>
          <w:numId w:val="8"/>
        </w:numP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40707B6A" w14:textId="77777777" w:rsidR="00FC092D" w:rsidRDefault="00FC092D" w:rsidP="002B28E7">
      <w:pPr>
        <w:widowControl w:val="0"/>
        <w:numPr>
          <w:ilvl w:val="0"/>
          <w:numId w:val="8"/>
        </w:numP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63B6F8B" w14:textId="77777777" w:rsidR="00FC092D" w:rsidRPr="003D1658" w:rsidRDefault="00FC092D" w:rsidP="002B28E7">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2132FFC4" w14:textId="77777777" w:rsidR="00FC092D" w:rsidRDefault="00FC092D" w:rsidP="002B28E7">
      <w:pPr>
        <w:widowControl w:val="0"/>
        <w:numPr>
          <w:ilvl w:val="0"/>
          <w:numId w:val="7"/>
        </w:numPr>
        <w:pBdr>
          <w:top w:val="nil"/>
          <w:left w:val="nil"/>
          <w:bottom w:val="nil"/>
          <w:right w:val="nil"/>
          <w:between w:val="nil"/>
        </w:pBdr>
        <w:shd w:val="clear" w:color="auto" w:fill="FFFFFF"/>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składania WoPP, o którym mowa w § 9 ust. 1, nie złożono żadnego WoPP lub</w:t>
      </w:r>
    </w:p>
    <w:p w14:paraId="3C8AB4A1" w14:textId="77777777" w:rsidR="00FC092D" w:rsidRDefault="00FC092D" w:rsidP="002B28E7">
      <w:pPr>
        <w:widowControl w:val="0"/>
        <w:numPr>
          <w:ilvl w:val="0"/>
          <w:numId w:val="7"/>
        </w:numPr>
        <w:pBdr>
          <w:top w:val="nil"/>
          <w:left w:val="nil"/>
          <w:bottom w:val="nil"/>
          <w:right w:val="nil"/>
          <w:between w:val="nil"/>
        </w:pBdr>
        <w:shd w:val="clear" w:color="auto" w:fill="FFFFFF"/>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304067B2" w14:textId="77777777" w:rsidR="00FC092D" w:rsidRDefault="00FC092D" w:rsidP="002B28E7">
      <w:pPr>
        <w:widowControl w:val="0"/>
        <w:numPr>
          <w:ilvl w:val="0"/>
          <w:numId w:val="7"/>
        </w:numPr>
        <w:pBdr>
          <w:top w:val="nil"/>
          <w:left w:val="nil"/>
          <w:bottom w:val="nil"/>
          <w:right w:val="nil"/>
          <w:between w:val="nil"/>
        </w:pBdr>
        <w:shd w:val="clear" w:color="auto" w:fill="FFFFFF"/>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31D6DE06" w14:textId="77777777" w:rsidR="00FC092D"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1B10552A"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5C9FDC96" w14:textId="77777777"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BDE4666" w14:textId="77777777" w:rsidR="00FC092D" w:rsidRPr="0060392E"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193FA414" w14:textId="77777777" w:rsidR="00FC092D" w:rsidRPr="0060392E"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UoPP, a w zakresie nieuregulowanym tą umową – przepisy Kc.</w:t>
      </w:r>
    </w:p>
    <w:p w14:paraId="398651D5" w14:textId="2E3AE3FF"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w:t>
      </w:r>
      <w:r w:rsidRPr="0057523F">
        <w:rPr>
          <w:rFonts w:ascii="Times New Roman" w:eastAsia="Times New Roman" w:hAnsi="Times New Roman" w:cs="Times New Roman"/>
        </w:rPr>
        <w:t xml:space="preserve">rzyznanie pomocy prowadzonego przez </w:t>
      </w:r>
      <w:r w:rsidR="001E73B9" w:rsidRPr="0057523F">
        <w:rPr>
          <w:rFonts w:ascii="Times New Roman" w:eastAsia="Times New Roman" w:hAnsi="Times New Roman" w:cs="Times New Roman"/>
        </w:rPr>
        <w:t>ZW</w:t>
      </w:r>
      <w:r w:rsidRPr="0057523F">
        <w:rPr>
          <w:rFonts w:ascii="Times New Roman" w:eastAsia="Times New Roman" w:hAnsi="Times New Roman" w:cs="Times New Roman"/>
        </w:rPr>
        <w:t xml:space="preserve"> nie </w:t>
      </w:r>
      <w:r>
        <w:rPr>
          <w:rFonts w:ascii="Times New Roman" w:eastAsia="Times New Roman" w:hAnsi="Times New Roman" w:cs="Times New Roman"/>
          <w:color w:val="000000"/>
        </w:rPr>
        <w:t>stosuje się przepisów Kpa, z wyjątkiem sytuacji i przepisów wyraźnie wskazanych w Regulaminie, które wynikają z ustawy RLKS i ustawy PS WPR.</w:t>
      </w:r>
    </w:p>
    <w:p w14:paraId="70FE258D" w14:textId="21EF1E46" w:rsid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6" w:name="_Hlk185486963"/>
      <w:r>
        <w:rPr>
          <w:rFonts w:ascii="Times New Roman" w:eastAsia="Times New Roman" w:hAnsi="Times New Roman" w:cs="Times New Roman"/>
        </w:rPr>
        <w:t xml:space="preserve">w prowadzonych </w:t>
      </w:r>
      <w:r w:rsidRPr="00872F0D">
        <w:rPr>
          <w:rFonts w:ascii="Times New Roman" w:eastAsia="Times New Roman" w:hAnsi="Times New Roman" w:cs="Times New Roman"/>
        </w:rPr>
        <w:t xml:space="preserve">przez </w:t>
      </w:r>
      <w:r w:rsidR="001E73B9" w:rsidRPr="00872F0D">
        <w:rPr>
          <w:rFonts w:ascii="Times New Roman" w:eastAsia="Times New Roman" w:hAnsi="Times New Roman" w:cs="Times New Roman"/>
        </w:rPr>
        <w:t>ZW</w:t>
      </w:r>
      <w:r w:rsidRPr="00872F0D">
        <w:rPr>
          <w:rFonts w:ascii="Times New Roman" w:eastAsia="Times New Roman" w:hAnsi="Times New Roman" w:cs="Times New Roman"/>
        </w:rPr>
        <w:t xml:space="preserve"> postępowaniach </w:t>
      </w:r>
      <w:r>
        <w:rPr>
          <w:rFonts w:ascii="Times New Roman" w:eastAsia="Times New Roman" w:hAnsi="Times New Roman" w:cs="Times New Roman"/>
        </w:rPr>
        <w:t xml:space="preserve">w sprawie o przyznanie pomocy i w sprawie o wypłatę pomocy </w:t>
      </w:r>
      <w:bookmarkEnd w:id="6"/>
      <w:r>
        <w:rPr>
          <w:rFonts w:ascii="Times New Roman" w:eastAsia="Times New Roman" w:hAnsi="Times New Roman" w:cs="Times New Roman"/>
        </w:rPr>
        <w:t>dokonuje się zgodnie z przepisami Kc dotyczącymi terminu.</w:t>
      </w:r>
    </w:p>
    <w:p w14:paraId="00000065" w14:textId="57DC5426" w:rsidR="00F178A9" w:rsidRPr="00FC092D"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bookmarkEnd w:id="5"/>
    </w:p>
    <w:p w14:paraId="00000066" w14:textId="1932F3C5"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7" w:name="_Toc185772485"/>
      <w:r>
        <w:rPr>
          <w:rFonts w:ascii="Times New Roman" w:eastAsia="Times New Roman" w:hAnsi="Times New Roman" w:cs="Times New Roman"/>
          <w:b/>
          <w:sz w:val="28"/>
          <w:szCs w:val="28"/>
        </w:rPr>
        <w:lastRenderedPageBreak/>
        <w:t>§ 3. Zakres pomocy, któr</w:t>
      </w:r>
      <w:r w:rsidR="00FC092D">
        <w:rPr>
          <w:rFonts w:ascii="Times New Roman" w:eastAsia="Times New Roman" w:hAnsi="Times New Roman" w:cs="Times New Roman"/>
          <w:b/>
          <w:sz w:val="28"/>
          <w:szCs w:val="28"/>
        </w:rPr>
        <w:t>ego</w:t>
      </w:r>
      <w:r>
        <w:rPr>
          <w:rFonts w:ascii="Times New Roman" w:eastAsia="Times New Roman" w:hAnsi="Times New Roman" w:cs="Times New Roman"/>
          <w:b/>
          <w:sz w:val="28"/>
          <w:szCs w:val="28"/>
        </w:rPr>
        <w:t xml:space="preserve"> dotyczy nabór wniosków</w:t>
      </w:r>
      <w:bookmarkEnd w:id="7"/>
    </w:p>
    <w:p w14:paraId="00000067" w14:textId="0AA5B300" w:rsidR="00F178A9" w:rsidRDefault="00A92DFA" w:rsidP="00AD224E">
      <w:pPr>
        <w:widowControl w:val="0"/>
        <w:pBdr>
          <w:top w:val="nil"/>
          <w:left w:val="nil"/>
          <w:bottom w:val="nil"/>
          <w:right w:val="nil"/>
          <w:between w:val="nil"/>
        </w:pBdr>
        <w:spacing w:after="120" w:line="276" w:lineRule="auto"/>
        <w:jc w:val="both"/>
        <w:rPr>
          <w:rFonts w:ascii="Times New Roman" w:eastAsia="Times New Roman" w:hAnsi="Times New Roman" w:cs="Times New Roman"/>
          <w:i/>
          <w:iCs/>
        </w:rPr>
      </w:pPr>
      <w:r w:rsidRPr="00B35DF5">
        <w:rPr>
          <w:rFonts w:ascii="Times New Roman" w:eastAsia="Times New Roman" w:hAnsi="Times New Roman" w:cs="Times New Roman"/>
        </w:rPr>
        <w:t xml:space="preserve">Nabór </w:t>
      </w:r>
      <w:r w:rsidR="00FC092D" w:rsidRPr="00B35DF5">
        <w:rPr>
          <w:rFonts w:ascii="Times New Roman" w:eastAsia="Times New Roman" w:hAnsi="Times New Roman" w:cs="Times New Roman"/>
        </w:rPr>
        <w:t xml:space="preserve">wniosków </w:t>
      </w:r>
      <w:r w:rsidRPr="00B35DF5">
        <w:rPr>
          <w:rFonts w:ascii="Times New Roman" w:eastAsia="Times New Roman" w:hAnsi="Times New Roman" w:cs="Times New Roman"/>
        </w:rPr>
        <w:t xml:space="preserve">przeprowadzany jest na operacje z </w:t>
      </w:r>
      <w:r w:rsidR="00FC092D" w:rsidRPr="00B35DF5">
        <w:rPr>
          <w:rFonts w:ascii="Times New Roman" w:eastAsia="Times New Roman" w:hAnsi="Times New Roman" w:cs="Times New Roman"/>
        </w:rPr>
        <w:t>zakresu</w:t>
      </w:r>
      <w:r w:rsidR="003615E8" w:rsidRPr="00B35DF5">
        <w:rPr>
          <w:rFonts w:ascii="Times New Roman" w:eastAsia="Times New Roman" w:hAnsi="Times New Roman" w:cs="Times New Roman"/>
        </w:rPr>
        <w:t>:</w:t>
      </w:r>
      <w:r w:rsidR="005038C9" w:rsidRPr="00B35DF5">
        <w:rPr>
          <w:rFonts w:ascii="Times New Roman" w:eastAsia="Times New Roman" w:hAnsi="Times New Roman" w:cs="Times New Roman"/>
        </w:rPr>
        <w:t xml:space="preserve"> </w:t>
      </w:r>
      <w:r w:rsidR="003B04ED" w:rsidRPr="00761165">
        <w:rPr>
          <w:rFonts w:ascii="Times New Roman" w:eastAsia="Times New Roman" w:hAnsi="Times New Roman" w:cs="Times New Roman"/>
          <w:i/>
          <w:iCs/>
        </w:rPr>
        <w:t>Rozwój przedsiębiorczości, w tym rozwój biogospodarki lub zielonej gospodarki poprzez podejmowanie pozarolniczej działalności gospodarczej przez osoby fizyczne</w:t>
      </w:r>
      <w:r w:rsidR="00761165">
        <w:rPr>
          <w:rFonts w:ascii="Times New Roman" w:eastAsia="Times New Roman" w:hAnsi="Times New Roman" w:cs="Times New Roman"/>
          <w:i/>
          <w:iCs/>
        </w:rPr>
        <w:t xml:space="preserve"> (start DG).</w:t>
      </w:r>
    </w:p>
    <w:p w14:paraId="54458900" w14:textId="6D83771A" w:rsidR="00761165" w:rsidRPr="00AD224E" w:rsidRDefault="00AD224E" w:rsidP="00AD224E">
      <w:pPr>
        <w:widowControl w:val="0"/>
        <w:pBdr>
          <w:top w:val="nil"/>
          <w:left w:val="nil"/>
          <w:bottom w:val="nil"/>
          <w:right w:val="nil"/>
          <w:between w:val="nil"/>
        </w:pBdr>
        <w:spacing w:after="120" w:line="276" w:lineRule="auto"/>
        <w:jc w:val="both"/>
        <w:rPr>
          <w:rFonts w:ascii="Times New Roman" w:eastAsia="Times New Roman" w:hAnsi="Times New Roman" w:cs="Times New Roman"/>
          <w:iCs/>
        </w:rPr>
      </w:pPr>
      <w:r>
        <w:rPr>
          <w:rFonts w:ascii="Times New Roman" w:eastAsia="Times New Roman" w:hAnsi="Times New Roman" w:cs="Times New Roman"/>
          <w:iCs/>
        </w:rPr>
        <w:t xml:space="preserve">Nabór przeprowadzany jest w ramach celu LSR C.3 Wzmocnienie potencjału społecznego i instytucjonalnego oraz więzi społecznych na obszarze LGD Stowarzyszenie </w:t>
      </w:r>
      <w:r w:rsidRPr="00AD224E">
        <w:rPr>
          <w:rFonts w:ascii="Times New Roman" w:eastAsia="Times New Roman" w:hAnsi="Times New Roman" w:cs="Times New Roman"/>
          <w:iCs/>
        </w:rPr>
        <w:t>„Wielkopolska Wschodnia”</w:t>
      </w:r>
      <w:r>
        <w:rPr>
          <w:rFonts w:ascii="Times New Roman" w:eastAsia="Times New Roman" w:hAnsi="Times New Roman" w:cs="Times New Roman"/>
          <w:iCs/>
        </w:rPr>
        <w:t xml:space="preserve">, Przedsięwzięcia 3.1. Wspieramy rozwój gospodarczy w sektorze aktywizacji i integracji społecznej w Wielkopolsce </w:t>
      </w:r>
      <w:r w:rsidRPr="00AD224E">
        <w:rPr>
          <w:rFonts w:ascii="Times New Roman" w:eastAsia="Times New Roman" w:hAnsi="Times New Roman" w:cs="Times New Roman"/>
          <w:iCs/>
        </w:rPr>
        <w:t>Wschodniej</w:t>
      </w:r>
      <w:r>
        <w:rPr>
          <w:rFonts w:ascii="Times New Roman" w:eastAsia="Times New Roman" w:hAnsi="Times New Roman" w:cs="Times New Roman"/>
          <w:iCs/>
        </w:rPr>
        <w:t>.</w:t>
      </w:r>
    </w:p>
    <w:p w14:paraId="00000068" w14:textId="77777777" w:rsidR="00F178A9" w:rsidRDefault="00F178A9" w:rsidP="00DF689E">
      <w:pPr>
        <w:widowControl w:val="0"/>
        <w:spacing w:after="120" w:line="276" w:lineRule="auto"/>
        <w:jc w:val="both"/>
        <w:rPr>
          <w:rFonts w:ascii="Times New Roman" w:eastAsia="Times New Roman" w:hAnsi="Times New Roman" w:cs="Times New Roman"/>
          <w:color w:val="000000"/>
        </w:rPr>
      </w:pPr>
    </w:p>
    <w:p w14:paraId="00000069" w14:textId="4B2E45A5"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8" w:name="_Toc185772486"/>
      <w:r>
        <w:rPr>
          <w:rFonts w:ascii="Times New Roman" w:eastAsia="Times New Roman" w:hAnsi="Times New Roman" w:cs="Times New Roman"/>
          <w:b/>
          <w:sz w:val="28"/>
          <w:szCs w:val="28"/>
        </w:rPr>
        <w:t xml:space="preserve">§ 4. Limit środków przeznaczonych </w:t>
      </w:r>
      <w:r w:rsidR="00FC092D">
        <w:rPr>
          <w:rFonts w:ascii="Times New Roman" w:eastAsia="Times New Roman" w:hAnsi="Times New Roman" w:cs="Times New Roman"/>
          <w:b/>
          <w:sz w:val="28"/>
          <w:szCs w:val="28"/>
        </w:rPr>
        <w:t xml:space="preserve">na przyznanie pomocy </w:t>
      </w:r>
      <w:r>
        <w:rPr>
          <w:rFonts w:ascii="Times New Roman" w:eastAsia="Times New Roman" w:hAnsi="Times New Roman" w:cs="Times New Roman"/>
          <w:b/>
          <w:sz w:val="28"/>
          <w:szCs w:val="28"/>
        </w:rPr>
        <w:t>w ramach naboru wniosków</w:t>
      </w:r>
      <w:bookmarkEnd w:id="8"/>
    </w:p>
    <w:p w14:paraId="0000006A" w14:textId="6428F643" w:rsidR="00F178A9" w:rsidRDefault="00A92DFA" w:rsidP="00DF689E">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t>
      </w:r>
      <w:r w:rsidR="00FC092D">
        <w:rPr>
          <w:rFonts w:ascii="Times New Roman" w:eastAsia="Times New Roman" w:hAnsi="Times New Roman" w:cs="Times New Roman"/>
          <w:color w:val="000000"/>
        </w:rPr>
        <w:t xml:space="preserve">wniosków </w:t>
      </w:r>
      <w:r w:rsidRPr="00B35DF5">
        <w:rPr>
          <w:rFonts w:ascii="Times New Roman" w:eastAsia="Times New Roman" w:hAnsi="Times New Roman" w:cs="Times New Roman"/>
        </w:rPr>
        <w:t xml:space="preserve">wynosi </w:t>
      </w:r>
      <w:r w:rsidR="00154048">
        <w:rPr>
          <w:rFonts w:ascii="Times New Roman" w:eastAsia="Times New Roman" w:hAnsi="Times New Roman" w:cs="Times New Roman"/>
          <w:b/>
        </w:rPr>
        <w:t>448 357,60</w:t>
      </w:r>
      <w:r w:rsidR="005476F9" w:rsidRPr="00245FA3">
        <w:rPr>
          <w:rFonts w:ascii="Times New Roman" w:eastAsia="Times New Roman" w:hAnsi="Times New Roman" w:cs="Times New Roman"/>
          <w:b/>
        </w:rPr>
        <w:t xml:space="preserve"> PLN</w:t>
      </w:r>
      <w:r w:rsidRPr="00B35DF5">
        <w:rPr>
          <w:rFonts w:ascii="Times New Roman" w:eastAsia="Times New Roman" w:hAnsi="Times New Roman" w:cs="Times New Roman"/>
          <w:bCs/>
        </w:rPr>
        <w:t xml:space="preserve">. </w:t>
      </w:r>
      <w:r w:rsidRPr="00B35DF5">
        <w:rPr>
          <w:rFonts w:ascii="Times New Roman" w:eastAsia="Times New Roman" w:hAnsi="Times New Roman" w:cs="Times New Roman"/>
        </w:rPr>
        <w:t xml:space="preserve">Oznacza </w:t>
      </w:r>
      <w:r>
        <w:rPr>
          <w:rFonts w:ascii="Times New Roman" w:eastAsia="Times New Roman" w:hAnsi="Times New Roman" w:cs="Times New Roman"/>
          <w:color w:val="000000"/>
        </w:rPr>
        <w:t>to, że łączna kwota pomocy przyznanej na operacje wybrane przez LGD w ramach naboru wniosków nie może przekroczyć tej wartości.</w:t>
      </w:r>
    </w:p>
    <w:p w14:paraId="0000006C" w14:textId="77777777" w:rsidR="00F178A9" w:rsidRDefault="00F178A9" w:rsidP="00DF689E">
      <w:pPr>
        <w:widowControl w:val="0"/>
        <w:spacing w:after="120" w:line="276" w:lineRule="auto"/>
        <w:jc w:val="both"/>
        <w:rPr>
          <w:rFonts w:ascii="Times New Roman" w:eastAsia="Times New Roman" w:hAnsi="Times New Roman" w:cs="Times New Roman"/>
          <w:color w:val="000000"/>
        </w:rPr>
      </w:pPr>
    </w:p>
    <w:p w14:paraId="0000006D"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9" w:name="_Toc185772487"/>
      <w:r>
        <w:rPr>
          <w:rFonts w:ascii="Times New Roman" w:eastAsia="Times New Roman" w:hAnsi="Times New Roman" w:cs="Times New Roman"/>
          <w:b/>
          <w:sz w:val="28"/>
          <w:szCs w:val="28"/>
        </w:rPr>
        <w:t>§ 5. Forma pomocy, maksymalny dopuszczalny poziom pomocy oraz minimalna i maksymalna kwota pomocy</w:t>
      </w:r>
      <w:bookmarkEnd w:id="9"/>
    </w:p>
    <w:p w14:paraId="33F418F2" w14:textId="77777777" w:rsidR="008D4702" w:rsidRPr="00B35DF5" w:rsidRDefault="008D4702" w:rsidP="002B28E7">
      <w:pPr>
        <w:widowControl w:val="0"/>
        <w:numPr>
          <w:ilvl w:val="0"/>
          <w:numId w:val="1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 xml:space="preserve">Pomoc przyznaje się w formie płatności ryczałtowej. Jej wysokość zostanie ustalona na podstawie kosztów zawartych w projekcie budżetu operacji, który stanowi element WoPP </w:t>
      </w:r>
    </w:p>
    <w:p w14:paraId="71BA1E9E" w14:textId="1939A5E3" w:rsidR="00E95AF8" w:rsidRPr="0013504E" w:rsidRDefault="00E95AF8" w:rsidP="002B28E7">
      <w:pPr>
        <w:widowControl w:val="0"/>
        <w:numPr>
          <w:ilvl w:val="0"/>
          <w:numId w:val="1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w:t>
      </w:r>
      <w:r w:rsidR="0013504E">
        <w:rPr>
          <w:rFonts w:ascii="Times New Roman" w:eastAsia="Times New Roman" w:hAnsi="Times New Roman" w:cs="Times New Roman"/>
          <w:color w:val="000000"/>
        </w:rPr>
        <w:t xml:space="preserve">osztów kwalifikowalnych, wynosi </w:t>
      </w:r>
      <w:r w:rsidR="005038C9" w:rsidRPr="0013504E">
        <w:rPr>
          <w:rFonts w:ascii="Times New Roman" w:eastAsia="Times New Roman" w:hAnsi="Times New Roman" w:cs="Times New Roman"/>
        </w:rPr>
        <w:t xml:space="preserve">do </w:t>
      </w:r>
      <w:r w:rsidR="008D4702" w:rsidRPr="0013504E">
        <w:rPr>
          <w:rFonts w:ascii="Times New Roman" w:eastAsia="Times New Roman" w:hAnsi="Times New Roman" w:cs="Times New Roman"/>
        </w:rPr>
        <w:t>65</w:t>
      </w:r>
      <w:r w:rsidR="00140B0F" w:rsidRPr="0013504E">
        <w:rPr>
          <w:rFonts w:ascii="Times New Roman" w:eastAsia="Times New Roman" w:hAnsi="Times New Roman" w:cs="Times New Roman"/>
        </w:rPr>
        <w:t xml:space="preserve"> </w:t>
      </w:r>
      <w:bookmarkStart w:id="10" w:name="_Hlk190331161"/>
      <w:r w:rsidR="0013504E">
        <w:rPr>
          <w:rFonts w:ascii="Times New Roman" w:eastAsia="Times New Roman" w:hAnsi="Times New Roman" w:cs="Times New Roman"/>
        </w:rPr>
        <w:t>%.</w:t>
      </w:r>
      <w:bookmarkEnd w:id="10"/>
      <w:r w:rsidR="0013504E">
        <w:rPr>
          <w:rFonts w:ascii="Times New Roman" w:eastAsia="Times New Roman" w:hAnsi="Times New Roman" w:cs="Times New Roman"/>
          <w:color w:val="000000"/>
        </w:rPr>
        <w:t xml:space="preserve"> </w:t>
      </w:r>
      <w:r w:rsidRPr="0013504E">
        <w:rPr>
          <w:rFonts w:ascii="Times New Roman" w:eastAsia="Times New Roman" w:hAnsi="Times New Roman" w:cs="Times New Roman"/>
        </w:rPr>
        <w:t>Zasady kwalifikowalności kosztów określają Wytyczne podstawowe, w szczególności rozdział VIII.1 i VIII.2 tych Wytycznych.</w:t>
      </w:r>
    </w:p>
    <w:p w14:paraId="0C3599C0" w14:textId="36233EA3" w:rsidR="00E95AF8" w:rsidRPr="00BB2622" w:rsidRDefault="00E95AF8" w:rsidP="002B28E7">
      <w:pPr>
        <w:widowControl w:val="0"/>
        <w:numPr>
          <w:ilvl w:val="0"/>
          <w:numId w:val="1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B2622">
        <w:rPr>
          <w:rFonts w:ascii="Times New Roman" w:eastAsia="Times New Roman" w:hAnsi="Times New Roman" w:cs="Times New Roman"/>
        </w:rPr>
        <w:t xml:space="preserve">Kwota przyznanej pomocy nie może być niższa niż </w:t>
      </w:r>
      <w:r w:rsidR="003615E8" w:rsidRPr="00BB2622">
        <w:rPr>
          <w:rFonts w:ascii="Times New Roman" w:eastAsia="Times New Roman" w:hAnsi="Times New Roman" w:cs="Times New Roman"/>
        </w:rPr>
        <w:t>50 000,00</w:t>
      </w:r>
      <w:r w:rsidRPr="00BB2622">
        <w:rPr>
          <w:rFonts w:ascii="Times New Roman" w:eastAsia="Times New Roman" w:hAnsi="Times New Roman" w:cs="Times New Roman"/>
        </w:rPr>
        <w:t xml:space="preserve"> zł i nie wyższa niż </w:t>
      </w:r>
      <w:r w:rsidR="008D4702" w:rsidRPr="00BB2622">
        <w:rPr>
          <w:rFonts w:ascii="Times New Roman" w:eastAsia="Times New Roman" w:hAnsi="Times New Roman" w:cs="Times New Roman"/>
        </w:rPr>
        <w:t>150</w:t>
      </w:r>
      <w:r w:rsidR="003615E8" w:rsidRPr="00BB2622">
        <w:rPr>
          <w:rFonts w:ascii="Times New Roman" w:eastAsia="Times New Roman" w:hAnsi="Times New Roman" w:cs="Times New Roman"/>
        </w:rPr>
        <w:t xml:space="preserve"> 000,00 </w:t>
      </w:r>
      <w:r w:rsidRPr="00BB2622">
        <w:rPr>
          <w:rFonts w:ascii="Times New Roman" w:eastAsia="Times New Roman" w:hAnsi="Times New Roman" w:cs="Times New Roman"/>
        </w:rPr>
        <w:t>zł.</w:t>
      </w:r>
      <w:r w:rsidR="003E2E4F">
        <w:rPr>
          <w:rFonts w:ascii="Times New Roman" w:eastAsia="Times New Roman" w:hAnsi="Times New Roman" w:cs="Times New Roman"/>
        </w:rPr>
        <w:t xml:space="preserve"> Pomoc przyznaje się w kwocie zaokrąglonej w dół do pełnych groszy, zgodnie z poziomem dofinansowania, określonym przez LGD w regulaminie naboru.</w:t>
      </w:r>
    </w:p>
    <w:p w14:paraId="03266333" w14:textId="4FDE856C" w:rsidR="008D4702" w:rsidRDefault="00FC092D" w:rsidP="002B28E7">
      <w:pPr>
        <w:widowControl w:val="0"/>
        <w:numPr>
          <w:ilvl w:val="0"/>
          <w:numId w:val="1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w:t>
      </w:r>
      <w:r w:rsidRPr="0057523F">
        <w:rPr>
          <w:rFonts w:ascii="Times New Roman" w:eastAsia="Times New Roman" w:hAnsi="Times New Roman" w:cs="Times New Roman"/>
        </w:rPr>
        <w:t>ustalona przez Radę na podstawie informacji zawartych w WoPP i jego załącznikach, zgodnie z zasadami określonymi w Wytycznych podstaw</w:t>
      </w:r>
      <w:r w:rsidR="0013504E">
        <w:rPr>
          <w:rFonts w:ascii="Times New Roman" w:eastAsia="Times New Roman" w:hAnsi="Times New Roman" w:cs="Times New Roman"/>
        </w:rPr>
        <w:t xml:space="preserve">owych, Wytycznych szczegółowych. </w:t>
      </w:r>
      <w:r w:rsidRPr="0057523F">
        <w:rPr>
          <w:rFonts w:ascii="Times New Roman" w:eastAsia="Times New Roman" w:hAnsi="Times New Roman" w:cs="Times New Roman"/>
        </w:rPr>
        <w:t xml:space="preserve">Ustalona przez Radę kwota zostanie następnie zweryfikowana przez </w:t>
      </w:r>
      <w:r w:rsidR="001E73B9" w:rsidRPr="0057523F">
        <w:rPr>
          <w:rFonts w:ascii="Times New Roman" w:eastAsia="Times New Roman" w:hAnsi="Times New Roman" w:cs="Times New Roman"/>
        </w:rPr>
        <w:t>ZW</w:t>
      </w:r>
      <w:r w:rsidRPr="0057523F">
        <w:rPr>
          <w:rFonts w:ascii="Times New Roman" w:eastAsia="Times New Roman" w:hAnsi="Times New Roman" w:cs="Times New Roman"/>
        </w:rPr>
        <w:t xml:space="preserve"> zgodnie z procedurą opisaną w § 8 tytuł II.</w:t>
      </w:r>
      <w:bookmarkStart w:id="11" w:name="_Toc185772488"/>
    </w:p>
    <w:p w14:paraId="08B2D2FA" w14:textId="486FC6B2" w:rsidR="008D4702" w:rsidRDefault="008D4702" w:rsidP="002B28E7">
      <w:pPr>
        <w:widowControl w:val="0"/>
        <w:numPr>
          <w:ilvl w:val="0"/>
          <w:numId w:val="1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Suma pomocy dla jednego beneficjenta oraz wypłaconych mu grantów nie może przekroczyć 500 tys. zł w okresie realizacji PS WPR.</w:t>
      </w:r>
    </w:p>
    <w:p w14:paraId="03653EC5" w14:textId="77777777" w:rsidR="002B28E7" w:rsidRPr="00B35DF5" w:rsidRDefault="002B28E7" w:rsidP="002B28E7">
      <w:pPr>
        <w:widowControl w:val="0"/>
        <w:pBdr>
          <w:top w:val="nil"/>
          <w:left w:val="nil"/>
          <w:bottom w:val="nil"/>
          <w:right w:val="nil"/>
          <w:between w:val="nil"/>
        </w:pBdr>
        <w:spacing w:after="120" w:line="276" w:lineRule="auto"/>
        <w:ind w:left="284"/>
        <w:jc w:val="both"/>
        <w:rPr>
          <w:rFonts w:ascii="Times New Roman" w:eastAsia="Times New Roman" w:hAnsi="Times New Roman" w:cs="Times New Roman"/>
        </w:rPr>
      </w:pPr>
    </w:p>
    <w:p w14:paraId="00000077"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6. </w:t>
      </w:r>
      <w:sdt>
        <w:sdtPr>
          <w:tag w:val="goog_rdk_420"/>
          <w:id w:val="1497455206"/>
        </w:sdtPr>
        <w:sdtEndPr/>
        <w:sdtContent/>
      </w:sdt>
      <w:sdt>
        <w:sdtPr>
          <w:tag w:val="goog_rdk_489"/>
          <w:id w:val="1106777520"/>
        </w:sdtPr>
        <w:sdtEndPr/>
        <w:sdtContent/>
      </w:sdt>
      <w:sdt>
        <w:sdtPr>
          <w:tag w:val="goog_rdk_520"/>
          <w:id w:val="1206529523"/>
        </w:sdtPr>
        <w:sdtEndPr/>
        <w:sdtContent/>
      </w:sdt>
      <w:r>
        <w:rPr>
          <w:rFonts w:ascii="Times New Roman" w:eastAsia="Times New Roman" w:hAnsi="Times New Roman" w:cs="Times New Roman"/>
          <w:b/>
          <w:sz w:val="28"/>
          <w:szCs w:val="28"/>
        </w:rPr>
        <w:t>Warunki przyznania pomocy</w:t>
      </w:r>
      <w:bookmarkEnd w:id="11"/>
    </w:p>
    <w:p w14:paraId="00000078" w14:textId="77777777" w:rsidR="00F178A9"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70469102" w14:textId="024CDCEF" w:rsidR="00E95AF8" w:rsidRPr="0060392E" w:rsidRDefault="00E95AF8" w:rsidP="002B28E7">
      <w:pPr>
        <w:pStyle w:val="Akapitzlist"/>
        <w:widowControl w:val="0"/>
        <w:numPr>
          <w:ilvl w:val="0"/>
          <w:numId w:val="12"/>
        </w:numPr>
        <w:spacing w:after="120" w:line="276" w:lineRule="auto"/>
        <w:ind w:left="284" w:hanging="284"/>
        <w:contextualSpacing w:val="0"/>
        <w:jc w:val="both"/>
        <w:rPr>
          <w:rFonts w:ascii="Times New Roman" w:eastAsia="Times New Roman" w:hAnsi="Times New Roman" w:cs="Times New Roman"/>
          <w:color w:val="000000"/>
        </w:rPr>
      </w:pPr>
      <w:bookmarkStart w:id="12" w:name="_Hlk185513332"/>
      <w:r w:rsidRPr="0060392E">
        <w:rPr>
          <w:rFonts w:ascii="Times New Roman" w:eastAsia="Times New Roman" w:hAnsi="Times New Roman" w:cs="Times New Roman"/>
          <w:color w:val="000000"/>
        </w:rPr>
        <w:t xml:space="preserve">Spełnianie warunków przyznania pomocy przez operację zostanie ustalone na podstawie informacji zawartych w WoPP i w jego załącznikach, przy czym w przypadku wątpliwości dotyczących spełniania warunków przyznania pomocy, LGD </w:t>
      </w:r>
      <w:r w:rsidRPr="0057523F">
        <w:rPr>
          <w:rFonts w:ascii="Times New Roman" w:eastAsia="Times New Roman" w:hAnsi="Times New Roman" w:cs="Times New Roman"/>
        </w:rPr>
        <w:t xml:space="preserve">lub </w:t>
      </w:r>
      <w:r w:rsidR="001E73B9" w:rsidRPr="0057523F">
        <w:rPr>
          <w:rFonts w:ascii="Times New Roman" w:eastAsia="Times New Roman" w:hAnsi="Times New Roman" w:cs="Times New Roman"/>
        </w:rPr>
        <w:t>Z</w:t>
      </w:r>
      <w:r w:rsidRPr="0057523F">
        <w:rPr>
          <w:rFonts w:ascii="Times New Roman" w:eastAsia="Times New Roman" w:hAnsi="Times New Roman" w:cs="Times New Roman"/>
        </w:rPr>
        <w:t xml:space="preserve">W </w:t>
      </w:r>
      <w:r w:rsidRPr="0060392E">
        <w:rPr>
          <w:rFonts w:ascii="Times New Roman" w:eastAsia="Times New Roman" w:hAnsi="Times New Roman" w:cs="Times New Roman"/>
          <w:color w:val="000000"/>
        </w:rPr>
        <w:t>wezwie wnioskodawcę do złożenia stosownych wyjaśnień lub dokumentów, na zasadach określonych w § 11.</w:t>
      </w:r>
    </w:p>
    <w:p w14:paraId="5E35FDF9" w14:textId="77777777" w:rsidR="00E95AF8" w:rsidRPr="0060392E" w:rsidRDefault="00E95AF8" w:rsidP="002B28E7">
      <w:pPr>
        <w:pStyle w:val="Akapitzlist"/>
        <w:widowControl w:val="0"/>
        <w:numPr>
          <w:ilvl w:val="0"/>
          <w:numId w:val="12"/>
        </w:numPr>
        <w:spacing w:after="120" w:line="276" w:lineRule="auto"/>
        <w:ind w:left="284" w:hanging="284"/>
        <w:contextualSpacing w:val="0"/>
        <w:jc w:val="both"/>
        <w:rPr>
          <w:rFonts w:ascii="Times New Roman" w:eastAsia="Times New Roman" w:hAnsi="Times New Roman" w:cs="Times New Roman"/>
          <w:color w:val="000000"/>
        </w:rPr>
      </w:pPr>
      <w:r w:rsidRPr="0060392E">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60392E">
        <w:rPr>
          <w:rFonts w:ascii="Times New Roman" w:eastAsia="Times New Roman" w:hAnsi="Times New Roman" w:cs="Times New Roman"/>
          <w:color w:val="000000"/>
        </w:rPr>
        <w:t xml:space="preserve">przepisach </w:t>
      </w:r>
      <w:r w:rsidRPr="0060392E">
        <w:rPr>
          <w:rFonts w:ascii="Times New Roman" w:eastAsia="Times New Roman" w:hAnsi="Times New Roman" w:cs="Times New Roman"/>
          <w:color w:val="000000"/>
        </w:rPr>
        <w:lastRenderedPageBreak/>
        <w:t>prawa powszechnie obowiązującego, wytycznych Ministra Rolnictwa i Rozwoju Wsi, o których mowa w art. 6 ust. 2 pkt 3 ustawy PS WPR oraz niniejszym Regulaminie.</w:t>
      </w:r>
    </w:p>
    <w:bookmarkEnd w:id="12"/>
    <w:p w14:paraId="0000007A" w14:textId="77777777" w:rsidR="00F178A9"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4B391C0C" w14:textId="34ACAFA9" w:rsidR="00B93A50" w:rsidRPr="00B35DF5" w:rsidRDefault="00B93A50" w:rsidP="002B28E7">
      <w:pPr>
        <w:pStyle w:val="Akapitzlist"/>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Pomoc może zostać przyznana, jeżeli wnioskodawca jest osobą fizyczną</w:t>
      </w:r>
      <w:r w:rsidR="00F36518">
        <w:rPr>
          <w:rFonts w:ascii="Times New Roman" w:eastAsia="Times New Roman" w:hAnsi="Times New Roman" w:cs="Times New Roman"/>
        </w:rPr>
        <w:t xml:space="preserve"> będącą obywatelem państwa członkowskiego Unii Europejskiej</w:t>
      </w:r>
      <w:r w:rsidRPr="00B35DF5">
        <w:rPr>
          <w:rFonts w:ascii="Times New Roman" w:eastAsia="Times New Roman" w:hAnsi="Times New Roman" w:cs="Times New Roman"/>
        </w:rPr>
        <w:t>, która w dniu złożenia WoPP ma ukończone 18 lat.</w:t>
      </w:r>
    </w:p>
    <w:p w14:paraId="73B987AC" w14:textId="77777777" w:rsidR="00B93A50" w:rsidRDefault="00D57A7D" w:rsidP="002B28E7">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O pomoc może ubiegać się wyłącznie podmiot posiadający numer EP.</w:t>
      </w:r>
    </w:p>
    <w:p w14:paraId="6F6941EF" w14:textId="38F11265" w:rsidR="00B93A50" w:rsidRDefault="00B93A50" w:rsidP="002B28E7">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Wnioskodawca co najmniej od roku poprzedzającego dzień złożenia WoPP</w:t>
      </w:r>
      <w:r w:rsidR="009442DA">
        <w:rPr>
          <w:rFonts w:ascii="Times New Roman" w:eastAsia="Times New Roman" w:hAnsi="Times New Roman" w:cs="Times New Roman"/>
        </w:rPr>
        <w:t>, m</w:t>
      </w:r>
      <w:r w:rsidR="009F6B03">
        <w:rPr>
          <w:rFonts w:ascii="Times New Roman" w:eastAsia="Times New Roman" w:hAnsi="Times New Roman" w:cs="Times New Roman"/>
        </w:rPr>
        <w:t>a na obszarze wiejskim objętym LSR</w:t>
      </w:r>
      <w:r w:rsidRPr="00B35DF5">
        <w:rPr>
          <w:rFonts w:ascii="Times New Roman" w:eastAsia="Times New Roman" w:hAnsi="Times New Roman" w:cs="Times New Roman"/>
        </w:rPr>
        <w:t xml:space="preserve"> </w:t>
      </w:r>
      <w:r w:rsidR="0013504E">
        <w:rPr>
          <w:rFonts w:ascii="Times New Roman" w:eastAsia="Times New Roman" w:hAnsi="Times New Roman" w:cs="Times New Roman"/>
        </w:rPr>
        <w:t xml:space="preserve">miejsce zameldowania </w:t>
      </w:r>
      <w:r w:rsidR="009442DA">
        <w:rPr>
          <w:rFonts w:ascii="Times New Roman" w:eastAsia="Times New Roman" w:hAnsi="Times New Roman" w:cs="Times New Roman"/>
        </w:rPr>
        <w:t>– w przypadku wnioskodawcy będącego osobą fizyczną, która nie wykonuje działalności gospodarczej, do której stosuje się przepisy ustawy Prawo przedsiębiorców.</w:t>
      </w:r>
    </w:p>
    <w:p w14:paraId="135B7C1E" w14:textId="7D6A727B" w:rsidR="009442DA" w:rsidRPr="0013504E" w:rsidRDefault="009442DA" w:rsidP="002B28E7">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Spełnienie warunku</w:t>
      </w:r>
      <w:r w:rsidR="00713116">
        <w:rPr>
          <w:rFonts w:ascii="Times New Roman" w:eastAsia="Times New Roman" w:hAnsi="Times New Roman" w:cs="Times New Roman"/>
        </w:rPr>
        <w:t xml:space="preserve"> dotyczącego miejsca zameldowania</w:t>
      </w:r>
      <w:r>
        <w:rPr>
          <w:rFonts w:ascii="Times New Roman" w:eastAsia="Times New Roman" w:hAnsi="Times New Roman" w:cs="Times New Roman"/>
        </w:rPr>
        <w:t xml:space="preserve">, o którym mowa w </w:t>
      </w:r>
      <w:r w:rsidR="00713116">
        <w:rPr>
          <w:rFonts w:ascii="Times New Roman" w:eastAsia="Times New Roman" w:hAnsi="Times New Roman" w:cs="Times New Roman"/>
        </w:rPr>
        <w:t>ust. 3, potwierdzane jest wydanym przez organ gminy, nie wcześniej niż 3 miesiące przed dniem złożenia WoPP, żaświadczeniem z właściwej ewidencji ludności o miejscu zameldowania na pobyt stały lub czasowy.</w:t>
      </w:r>
    </w:p>
    <w:p w14:paraId="3FF90B4E" w14:textId="5B8D32B4" w:rsidR="00B93A50" w:rsidRPr="00B35DF5" w:rsidRDefault="00B93A50" w:rsidP="002B28E7">
      <w:pPr>
        <w:pStyle w:val="Akapitzlist"/>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Wnioskodawcą nie może być osoba:</w:t>
      </w:r>
    </w:p>
    <w:p w14:paraId="503372D8" w14:textId="77777777" w:rsidR="00B93A50" w:rsidRPr="00B35DF5" w:rsidRDefault="00B93A50">
      <w:pPr>
        <w:widowControl w:val="0"/>
        <w:numPr>
          <w:ilvl w:val="0"/>
          <w:numId w:val="44"/>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B35DF5">
        <w:rPr>
          <w:rFonts w:ascii="Times New Roman" w:eastAsia="Times New Roman" w:hAnsi="Times New Roman" w:cs="Times New Roman"/>
        </w:rPr>
        <w:t>która wykonuje lub w okresie roku poprzedzającego dzień złożenia WoPP wykonywała działalność gospodarczą, do której stosuje się przepisy ustawy Prawo przedsiębiorców;</w:t>
      </w:r>
    </w:p>
    <w:p w14:paraId="60C9BB8F" w14:textId="77777777" w:rsidR="00B93A50" w:rsidRPr="00B35DF5" w:rsidRDefault="00B93A50">
      <w:pPr>
        <w:widowControl w:val="0"/>
        <w:numPr>
          <w:ilvl w:val="0"/>
          <w:numId w:val="44"/>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B35DF5">
        <w:rPr>
          <w:rFonts w:ascii="Times New Roman" w:eastAsia="Times New Roman" w:hAnsi="Times New Roman" w:cs="Times New Roman"/>
        </w:rPr>
        <w:t>której została przyznana pomoc w ramach PROW 2014-2020 na operację w ramach poddziałania 6.2 lub 6.4 lub 4.2 lub 19.2 w zakresie podejmowanie działalności gospodarczej;</w:t>
      </w:r>
    </w:p>
    <w:p w14:paraId="362D36CA" w14:textId="77777777" w:rsidR="00B93A50" w:rsidRPr="00B35DF5" w:rsidRDefault="00B93A50">
      <w:pPr>
        <w:widowControl w:val="0"/>
        <w:numPr>
          <w:ilvl w:val="0"/>
          <w:numId w:val="44"/>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B35DF5">
        <w:rPr>
          <w:rFonts w:ascii="Times New Roman" w:eastAsia="Times New Roman" w:hAnsi="Times New Roman" w:cs="Times New Roman"/>
        </w:rPr>
        <w:t xml:space="preserve">której została dotychczas przyznana pomoc w ramach PS WPR na operację w którymkolwiek z następujących zakresów: </w:t>
      </w:r>
      <w:r w:rsidRPr="00B35DF5">
        <w:rPr>
          <w:rFonts w:ascii="Times New Roman" w:eastAsia="Times New Roman" w:hAnsi="Times New Roman" w:cs="Times New Roman"/>
          <w:i/>
        </w:rPr>
        <w:t>Podejmowanie pozarolniczej działalności gospodarczej (</w:t>
      </w:r>
      <w:r w:rsidRPr="00B35DF5">
        <w:rPr>
          <w:rFonts w:ascii="Times New Roman" w:eastAsia="Times New Roman" w:hAnsi="Times New Roman" w:cs="Times New Roman"/>
        </w:rPr>
        <w:t>start DG)</w:t>
      </w:r>
      <w:r w:rsidRPr="00B35DF5">
        <w:rPr>
          <w:rFonts w:ascii="Times New Roman" w:eastAsia="Times New Roman" w:hAnsi="Times New Roman" w:cs="Times New Roman"/>
          <w:i/>
        </w:rPr>
        <w:t xml:space="preserve">, Tworzenie gospodarstw agroturystycznych </w:t>
      </w:r>
      <w:r w:rsidRPr="00B35DF5">
        <w:rPr>
          <w:rFonts w:ascii="Times New Roman" w:eastAsia="Times New Roman" w:hAnsi="Times New Roman" w:cs="Times New Roman"/>
        </w:rPr>
        <w:t>(start GA)</w:t>
      </w:r>
      <w:r w:rsidRPr="00B35DF5">
        <w:rPr>
          <w:rFonts w:ascii="Times New Roman" w:eastAsia="Times New Roman" w:hAnsi="Times New Roman" w:cs="Times New Roman"/>
          <w:i/>
        </w:rPr>
        <w:t xml:space="preserve">, tworzenie zagród edukacyjnych </w:t>
      </w:r>
      <w:r w:rsidRPr="00B35DF5">
        <w:rPr>
          <w:rFonts w:ascii="Times New Roman" w:eastAsia="Times New Roman" w:hAnsi="Times New Roman" w:cs="Times New Roman"/>
        </w:rPr>
        <w:t>(start ZE)</w:t>
      </w:r>
      <w:r w:rsidRPr="00B35DF5">
        <w:rPr>
          <w:rFonts w:ascii="Times New Roman" w:eastAsia="Times New Roman" w:hAnsi="Times New Roman" w:cs="Times New Roman"/>
          <w:i/>
        </w:rPr>
        <w:t xml:space="preserve">, tworzenie gospodarstw opiekuńczych </w:t>
      </w:r>
      <w:r w:rsidRPr="00B35DF5">
        <w:rPr>
          <w:rFonts w:ascii="Times New Roman" w:eastAsia="Times New Roman" w:hAnsi="Times New Roman" w:cs="Times New Roman"/>
        </w:rPr>
        <w:t>(start GO)</w:t>
      </w:r>
      <w:r w:rsidRPr="00B35DF5">
        <w:rPr>
          <w:rFonts w:ascii="Times New Roman" w:eastAsia="Times New Roman" w:hAnsi="Times New Roman" w:cs="Times New Roman"/>
          <w:i/>
        </w:rPr>
        <w:t xml:space="preserve">, tworzenie krótkich łańcuchów żywności </w:t>
      </w:r>
      <w:r w:rsidRPr="00B35DF5">
        <w:rPr>
          <w:rFonts w:ascii="Times New Roman" w:eastAsia="Times New Roman" w:hAnsi="Times New Roman" w:cs="Times New Roman"/>
        </w:rPr>
        <w:t>(start KŁŻ)</w:t>
      </w:r>
      <w:r w:rsidRPr="00B35DF5">
        <w:rPr>
          <w:rFonts w:ascii="Times New Roman" w:eastAsia="Times New Roman" w:hAnsi="Times New Roman" w:cs="Times New Roman"/>
          <w:i/>
        </w:rPr>
        <w:t xml:space="preserve">, rozwijanie pozarolniczej działalności gospodarczej </w:t>
      </w:r>
      <w:r w:rsidRPr="00B35DF5">
        <w:rPr>
          <w:rFonts w:ascii="Times New Roman" w:eastAsia="Times New Roman" w:hAnsi="Times New Roman" w:cs="Times New Roman"/>
        </w:rPr>
        <w:t>(rozwój DG)</w:t>
      </w:r>
      <w:r w:rsidRPr="00B35DF5">
        <w:rPr>
          <w:rFonts w:ascii="Times New Roman" w:eastAsia="Times New Roman" w:hAnsi="Times New Roman" w:cs="Times New Roman"/>
          <w:i/>
        </w:rPr>
        <w:t xml:space="preserve">, rozwijanie gospodarstw agroturystycznych </w:t>
      </w:r>
      <w:r w:rsidRPr="00B35DF5">
        <w:rPr>
          <w:rFonts w:ascii="Times New Roman" w:eastAsia="Times New Roman" w:hAnsi="Times New Roman" w:cs="Times New Roman"/>
        </w:rPr>
        <w:t>(rozwój GA)</w:t>
      </w:r>
      <w:r w:rsidRPr="00B35DF5">
        <w:rPr>
          <w:rFonts w:ascii="Times New Roman" w:eastAsia="Times New Roman" w:hAnsi="Times New Roman" w:cs="Times New Roman"/>
          <w:i/>
        </w:rPr>
        <w:t xml:space="preserve">, rozwijanie zagród edukacyjnych </w:t>
      </w:r>
      <w:r w:rsidRPr="00B35DF5">
        <w:rPr>
          <w:rFonts w:ascii="Times New Roman" w:eastAsia="Times New Roman" w:hAnsi="Times New Roman" w:cs="Times New Roman"/>
        </w:rPr>
        <w:t>(rozwój ZE)</w:t>
      </w:r>
      <w:r w:rsidRPr="00B35DF5">
        <w:rPr>
          <w:rFonts w:ascii="Times New Roman" w:eastAsia="Times New Roman" w:hAnsi="Times New Roman" w:cs="Times New Roman"/>
          <w:i/>
        </w:rPr>
        <w:t xml:space="preserve">, rozwijanie gospodarstw opiekuńczych </w:t>
      </w:r>
      <w:r w:rsidRPr="00B35DF5">
        <w:rPr>
          <w:rFonts w:ascii="Times New Roman" w:eastAsia="Times New Roman" w:hAnsi="Times New Roman" w:cs="Times New Roman"/>
        </w:rPr>
        <w:t>(rozwój GO)</w:t>
      </w:r>
      <w:r w:rsidRPr="00B35DF5">
        <w:rPr>
          <w:rFonts w:ascii="Times New Roman" w:eastAsia="Times New Roman" w:hAnsi="Times New Roman" w:cs="Times New Roman"/>
          <w:i/>
        </w:rPr>
        <w:t xml:space="preserve"> lub rozwój krótkich łańcuchów żywności </w:t>
      </w:r>
      <w:r w:rsidRPr="00B35DF5">
        <w:rPr>
          <w:rFonts w:ascii="Times New Roman" w:eastAsia="Times New Roman" w:hAnsi="Times New Roman" w:cs="Times New Roman"/>
        </w:rPr>
        <w:t>(rozwój KŁŻ).</w:t>
      </w:r>
    </w:p>
    <w:p w14:paraId="6AE5A6E3" w14:textId="55E9D71B" w:rsidR="00E37014" w:rsidRPr="00E37014" w:rsidRDefault="00E37014" w:rsidP="002B28E7">
      <w:pPr>
        <w:pStyle w:val="Akapitzlist"/>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E37014">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6DCC94CF" w14:textId="1768FE90" w:rsidR="00E37014" w:rsidRPr="00E37014" w:rsidRDefault="00E37014" w:rsidP="002B28E7">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bookmarkStart w:id="13" w:name="_Hlk185516991"/>
    </w:p>
    <w:p w14:paraId="44650455" w14:textId="77777777" w:rsidR="00D57A7D" w:rsidRPr="0004136B" w:rsidRDefault="00D57A7D" w:rsidP="002B28E7">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7263F7D5" w14:textId="77777777" w:rsidR="00D57A7D" w:rsidRPr="00ED16F3" w:rsidRDefault="00D57A7D" w:rsidP="002B28E7">
      <w:pPr>
        <w:pStyle w:val="Akapitzlist"/>
        <w:widowControl w:val="0"/>
        <w:numPr>
          <w:ilvl w:val="0"/>
          <w:numId w:val="13"/>
        </w:numPr>
        <w:pBdr>
          <w:top w:val="nil"/>
          <w:left w:val="nil"/>
          <w:bottom w:val="nil"/>
          <w:right w:val="nil"/>
          <w:between w:val="nil"/>
        </w:pBdr>
        <w:spacing w:after="120" w:line="276" w:lineRule="auto"/>
        <w:ind w:left="567" w:hanging="283"/>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0027A71C" w14:textId="709A7B6E" w:rsidR="00D57A7D" w:rsidRPr="00452BCE" w:rsidRDefault="00D57A7D" w:rsidP="002B28E7">
      <w:pPr>
        <w:pStyle w:val="Akapitzlist"/>
        <w:widowControl w:val="0"/>
        <w:numPr>
          <w:ilvl w:val="0"/>
          <w:numId w:val="13"/>
        </w:numPr>
        <w:pBdr>
          <w:top w:val="nil"/>
          <w:left w:val="nil"/>
          <w:bottom w:val="nil"/>
          <w:right w:val="nil"/>
          <w:between w:val="nil"/>
        </w:pBdr>
        <w:spacing w:after="120" w:line="276" w:lineRule="auto"/>
        <w:ind w:left="567" w:hanging="283"/>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0C42930C" w14:textId="0BBE9076" w:rsidR="00D57A7D" w:rsidRPr="00452BCE" w:rsidRDefault="00D57A7D" w:rsidP="002B28E7">
      <w:pPr>
        <w:pStyle w:val="Akapitzlist"/>
        <w:widowControl w:val="0"/>
        <w:numPr>
          <w:ilvl w:val="0"/>
          <w:numId w:val="13"/>
        </w:numPr>
        <w:pBdr>
          <w:top w:val="nil"/>
          <w:left w:val="nil"/>
          <w:bottom w:val="nil"/>
          <w:right w:val="nil"/>
          <w:between w:val="nil"/>
        </w:pBdr>
        <w:spacing w:after="120" w:line="276" w:lineRule="auto"/>
        <w:ind w:left="567" w:hanging="283"/>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lastRenderedPageBreak/>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w:t>
      </w:r>
      <w:r w:rsidR="00C74B24">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dokonywania wydatków, a w 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3FFAD03D" w14:textId="493F341E" w:rsidR="00D57A7D" w:rsidRDefault="00D57A7D" w:rsidP="00C74B24">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ust. </w:t>
      </w:r>
      <w:r w:rsidR="00154048">
        <w:rPr>
          <w:rFonts w:ascii="Times New Roman" w:eastAsia="Times New Roman" w:hAnsi="Times New Roman" w:cs="Times New Roman"/>
          <w:color w:val="000000"/>
        </w:rPr>
        <w:t>8</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13"/>
    </w:p>
    <w:p w14:paraId="2DB521B8" w14:textId="2A4E02F7" w:rsidR="005B0D0F" w:rsidRDefault="005B0D0F" w:rsidP="00C74B24">
      <w:pPr>
        <w:widowControl w:val="0"/>
        <w:numPr>
          <w:ilvl w:val="0"/>
          <w:numId w:val="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naborze nie zostaną wybrane operacje objęte wnioskami o przyznanie pomocy, jeśli ubiegającymi się o wsparcie są:</w:t>
      </w:r>
    </w:p>
    <w:p w14:paraId="6B34BAA3" w14:textId="77777777" w:rsidR="00B45BF6" w:rsidRDefault="005B0D0F" w:rsidP="00C74B24">
      <w:pPr>
        <w:pStyle w:val="Akapitzlist"/>
        <w:widowControl w:val="0"/>
        <w:numPr>
          <w:ilvl w:val="0"/>
          <w:numId w:val="5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B45BF6">
        <w:rPr>
          <w:rFonts w:ascii="Times New Roman" w:eastAsia="Times New Roman" w:hAnsi="Times New Roman" w:cs="Times New Roman"/>
          <w:color w:val="000000"/>
        </w:rPr>
        <w:t>osoby fi</w:t>
      </w:r>
      <w:r w:rsidR="00B45BF6" w:rsidRPr="00B45BF6">
        <w:rPr>
          <w:rFonts w:ascii="Times New Roman" w:eastAsia="Times New Roman" w:hAnsi="Times New Roman" w:cs="Times New Roman"/>
          <w:color w:val="000000"/>
        </w:rPr>
        <w:t>z</w:t>
      </w:r>
      <w:r w:rsidRPr="00B45BF6">
        <w:rPr>
          <w:rFonts w:ascii="Times New Roman" w:eastAsia="Times New Roman" w:hAnsi="Times New Roman" w:cs="Times New Roman"/>
          <w:color w:val="000000"/>
        </w:rPr>
        <w:t>yczne realizujące działania związane z wdrażaniem LSR, zatrudnione przez LGD lub osoby fi</w:t>
      </w:r>
      <w:r w:rsidR="00B45BF6" w:rsidRPr="00B45BF6">
        <w:rPr>
          <w:rFonts w:ascii="Times New Roman" w:eastAsia="Times New Roman" w:hAnsi="Times New Roman" w:cs="Times New Roman"/>
          <w:color w:val="000000"/>
        </w:rPr>
        <w:t>z</w:t>
      </w:r>
      <w:r w:rsidRPr="00B45BF6">
        <w:rPr>
          <w:rFonts w:ascii="Times New Roman" w:eastAsia="Times New Roman" w:hAnsi="Times New Roman" w:cs="Times New Roman"/>
          <w:color w:val="000000"/>
        </w:rPr>
        <w:t>yczne pełniące funkcję członków Zarządu LGD;</w:t>
      </w:r>
    </w:p>
    <w:p w14:paraId="5512F6B3" w14:textId="60E9021D" w:rsidR="005B0D0F" w:rsidRPr="00B45BF6" w:rsidRDefault="005B0D0F" w:rsidP="00C74B24">
      <w:pPr>
        <w:pStyle w:val="Akapitzlist"/>
        <w:widowControl w:val="0"/>
        <w:numPr>
          <w:ilvl w:val="0"/>
          <w:numId w:val="5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B45BF6">
        <w:rPr>
          <w:rFonts w:ascii="Times New Roman" w:eastAsia="Times New Roman" w:hAnsi="Times New Roman" w:cs="Times New Roman"/>
          <w:color w:val="000000"/>
        </w:rPr>
        <w:t>podmioty, w których osoby, o których mowa w tiret pierwsze, są wspólnikami spółek prawa handlowego lub prowadzą działalność w formie spółki cywilnej.</w:t>
      </w:r>
    </w:p>
    <w:p w14:paraId="7181782E" w14:textId="3D8EB009" w:rsidR="00E95AF8" w:rsidRPr="00E95AF8"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95AF8">
        <w:rPr>
          <w:rFonts w:ascii="Times New Roman" w:eastAsia="Times New Roman" w:hAnsi="Times New Roman" w:cs="Times New Roman"/>
          <w:b/>
          <w:color w:val="000000"/>
          <w:sz w:val="26"/>
          <w:szCs w:val="26"/>
        </w:rPr>
        <w:t>Warunki przedmiotowe</w:t>
      </w:r>
    </w:p>
    <w:p w14:paraId="141E03C9" w14:textId="20BC0FF2" w:rsidR="00DF48AB" w:rsidRDefault="00DF48AB" w:rsidP="00C74B24">
      <w:pPr>
        <w:widowControl w:val="0"/>
        <w:numPr>
          <w:ilvl w:val="0"/>
          <w:numId w:val="1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w:t>
      </w:r>
      <w:r w:rsidRPr="00B35DF5">
        <w:rPr>
          <w:rFonts w:ascii="Times New Roman" w:eastAsia="Times New Roman" w:hAnsi="Times New Roman" w:cs="Times New Roman"/>
        </w:rPr>
        <w:t xml:space="preserve">zrealizowana w </w:t>
      </w:r>
      <w:r w:rsidR="00CC428C" w:rsidRPr="00B35DF5">
        <w:rPr>
          <w:rFonts w:ascii="Times New Roman" w:eastAsia="Times New Roman" w:hAnsi="Times New Roman" w:cs="Times New Roman"/>
        </w:rPr>
        <w:t>jednym</w:t>
      </w:r>
      <w:r w:rsidRPr="00B35DF5">
        <w:rPr>
          <w:rFonts w:ascii="Times New Roman" w:eastAsia="Times New Roman" w:hAnsi="Times New Roman" w:cs="Times New Roman"/>
        </w:rPr>
        <w:t xml:space="preserve"> etap</w:t>
      </w:r>
      <w:r w:rsidR="00CC428C" w:rsidRPr="00B35DF5">
        <w:rPr>
          <w:rFonts w:ascii="Times New Roman" w:eastAsia="Times New Roman" w:hAnsi="Times New Roman" w:cs="Times New Roman"/>
        </w:rPr>
        <w:t>ie</w:t>
      </w:r>
      <w:r w:rsidRPr="00B35DF5">
        <w:rPr>
          <w:rFonts w:ascii="Times New Roman" w:eastAsia="Times New Roman" w:hAnsi="Times New Roman" w:cs="Times New Roman"/>
        </w:rPr>
        <w:t>.</w:t>
      </w:r>
    </w:p>
    <w:p w14:paraId="5E8401D8" w14:textId="77777777" w:rsidR="00DF48AB" w:rsidRDefault="00DF48AB" w:rsidP="00C74B24">
      <w:pPr>
        <w:widowControl w:val="0"/>
        <w:numPr>
          <w:ilvl w:val="0"/>
          <w:numId w:val="1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0947B4C8" w14:textId="1A1B7B8B" w:rsidR="00DF48AB" w:rsidRPr="0027184C" w:rsidRDefault="00DF48AB" w:rsidP="00C74B24">
      <w:pPr>
        <w:widowControl w:val="0"/>
        <w:numPr>
          <w:ilvl w:val="0"/>
          <w:numId w:val="1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27184C">
        <w:rPr>
          <w:rFonts w:ascii="Times New Roman" w:eastAsia="Times New Roman" w:hAnsi="Times New Roman" w:cs="Times New Roman"/>
          <w:color w:val="000000"/>
        </w:rPr>
        <w:t xml:space="preserve">W przypadku </w:t>
      </w:r>
      <w:r w:rsidR="00B45BF6">
        <w:rPr>
          <w:rFonts w:ascii="Times New Roman" w:eastAsia="Times New Roman" w:hAnsi="Times New Roman" w:cs="Times New Roman"/>
        </w:rPr>
        <w:t>gdy operacja jest inwestycją</w:t>
      </w:r>
      <w:r w:rsidR="00937AC9" w:rsidRPr="00937AC9">
        <w:rPr>
          <w:rFonts w:asciiTheme="majorHAnsi" w:eastAsia="Times New Roman" w:hAnsiTheme="majorHAnsi" w:cs="Times New Roman"/>
        </w:rPr>
        <w:t xml:space="preserve"> </w:t>
      </w:r>
      <w:r w:rsidRPr="0027184C">
        <w:rPr>
          <w:rFonts w:ascii="Times New Roman" w:eastAsia="Times New Roman" w:hAnsi="Times New Roman" w:cs="Times New Roman"/>
          <w:color w:val="000000"/>
        </w:rPr>
        <w:t>trwale związan</w:t>
      </w:r>
      <w:r w:rsidR="00937AC9">
        <w:rPr>
          <w:rFonts w:ascii="Times New Roman" w:eastAsia="Times New Roman" w:hAnsi="Times New Roman" w:cs="Times New Roman"/>
          <w:color w:val="000000"/>
        </w:rPr>
        <w:t>ej</w:t>
      </w:r>
      <w:r w:rsidRPr="0027184C">
        <w:rPr>
          <w:rFonts w:ascii="Times New Roman" w:eastAsia="Times New Roman" w:hAnsi="Times New Roman" w:cs="Times New Roman"/>
          <w:color w:val="000000"/>
        </w:rPr>
        <w:t xml:space="preserve">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1EEF130E" w14:textId="77777777" w:rsidR="00DF48AB" w:rsidRDefault="00DF48AB" w:rsidP="00C74B24">
      <w:pPr>
        <w:widowControl w:val="0"/>
        <w:numPr>
          <w:ilvl w:val="0"/>
          <w:numId w:val="1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17508CA4" w14:textId="5A15F85C" w:rsidR="00C74B24" w:rsidRPr="00D3743E" w:rsidRDefault="00D3743E" w:rsidP="00D3743E">
      <w:pPr>
        <w:pStyle w:val="Akapitzlist"/>
        <w:numPr>
          <w:ilvl w:val="0"/>
          <w:numId w:val="14"/>
        </w:numPr>
        <w:autoSpaceDE w:val="0"/>
        <w:autoSpaceDN w:val="0"/>
        <w:adjustRightInd w:val="0"/>
        <w:spacing w:after="234" w:line="240" w:lineRule="auto"/>
        <w:ind w:left="284" w:hanging="284"/>
        <w:rPr>
          <w:rFonts w:ascii="Times New Roman" w:hAnsi="Times New Roman" w:cs="Times New Roman"/>
          <w:color w:val="000000"/>
        </w:rPr>
      </w:pPr>
      <w:r>
        <w:rPr>
          <w:rFonts w:ascii="Times New Roman" w:hAnsi="Times New Roman" w:cs="Times New Roman"/>
          <w:color w:val="000000"/>
        </w:rPr>
        <w:t>Operacja nie może obejmować budowy lub modernizacji:</w:t>
      </w:r>
      <w:r w:rsidR="008F27CF" w:rsidRPr="00D3743E">
        <w:rPr>
          <w:rFonts w:ascii="Times New Roman" w:hAnsi="Times New Roman" w:cs="Times New Roman"/>
          <w:color w:val="000000"/>
        </w:rPr>
        <w:t xml:space="preserve"> dróg w rozumieniu art. 4 ustawy z dnia 21 marca 1985 r. o drogach publicznych, targowisk, sieci wodno-kanalizacyjnych, prz</w:t>
      </w:r>
      <w:r w:rsidR="00B454A9" w:rsidRPr="00D3743E">
        <w:rPr>
          <w:rFonts w:ascii="Times New Roman" w:hAnsi="Times New Roman" w:cs="Times New Roman"/>
          <w:color w:val="000000"/>
        </w:rPr>
        <w:t>ydomowych oczyszczalni ś</w:t>
      </w:r>
      <w:r>
        <w:rPr>
          <w:rFonts w:ascii="Times New Roman" w:hAnsi="Times New Roman" w:cs="Times New Roman"/>
          <w:color w:val="000000"/>
        </w:rPr>
        <w:t xml:space="preserve">cieków, ani nie może być operacją dotyczącą </w:t>
      </w:r>
      <w:r>
        <w:rPr>
          <w:rFonts w:ascii="Times New Roman" w:hAnsi="Times New Roman" w:cs="Times New Roman"/>
        </w:rPr>
        <w:t>świadczenia usług rolniczych.</w:t>
      </w:r>
    </w:p>
    <w:p w14:paraId="228B158C" w14:textId="46DEA20D" w:rsidR="00DF48AB" w:rsidRPr="00DF48AB" w:rsidRDefault="00B454A9" w:rsidP="00C74B24">
      <w:pPr>
        <w:widowControl w:val="0"/>
        <w:numPr>
          <w:ilvl w:val="0"/>
          <w:numId w:val="1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w:t>
      </w:r>
    </w:p>
    <w:p w14:paraId="35D94C66" w14:textId="77777777" w:rsidR="00E37014" w:rsidRPr="00B35DF5" w:rsidRDefault="00E37014">
      <w:pPr>
        <w:widowControl w:val="0"/>
        <w:numPr>
          <w:ilvl w:val="0"/>
          <w:numId w:val="46"/>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B35DF5">
        <w:rPr>
          <w:rFonts w:ascii="Times New Roman" w:eastAsia="Times New Roman" w:hAnsi="Times New Roman" w:cs="Times New Roman"/>
        </w:rPr>
        <w:t>dotyczyć działalności zgodnej z celami LSR;</w:t>
      </w:r>
    </w:p>
    <w:p w14:paraId="6C54A7AA" w14:textId="77777777" w:rsidR="00E37014" w:rsidRPr="00B35DF5" w:rsidRDefault="00E37014">
      <w:pPr>
        <w:widowControl w:val="0"/>
        <w:numPr>
          <w:ilvl w:val="0"/>
          <w:numId w:val="46"/>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B35DF5">
        <w:rPr>
          <w:rFonts w:ascii="Times New Roman" w:eastAsia="Times New Roman" w:hAnsi="Times New Roman" w:cs="Times New Roman"/>
        </w:rPr>
        <w:t>być uzasadniona ekonomicznie, co potwierdzać powinien przedłożony uproszczony biznesplan, który powinien:</w:t>
      </w:r>
    </w:p>
    <w:p w14:paraId="06B110F5" w14:textId="77777777" w:rsidR="00E37014" w:rsidRPr="00B35DF5" w:rsidRDefault="00E37014">
      <w:pPr>
        <w:widowControl w:val="0"/>
        <w:numPr>
          <w:ilvl w:val="0"/>
          <w:numId w:val="47"/>
        </w:numPr>
        <w:pBdr>
          <w:top w:val="nil"/>
          <w:left w:val="nil"/>
          <w:bottom w:val="nil"/>
          <w:right w:val="nil"/>
          <w:between w:val="nil"/>
        </w:pBdr>
        <w:spacing w:after="120" w:line="276" w:lineRule="auto"/>
        <w:ind w:left="851" w:hanging="284"/>
        <w:jc w:val="both"/>
        <w:rPr>
          <w:rFonts w:ascii="Times New Roman" w:eastAsia="Times New Roman" w:hAnsi="Times New Roman" w:cs="Times New Roman"/>
        </w:rPr>
      </w:pPr>
      <w:r w:rsidRPr="00B35DF5">
        <w:rPr>
          <w:rFonts w:ascii="Times New Roman" w:eastAsia="Times New Roman" w:hAnsi="Times New Roman" w:cs="Times New Roman"/>
        </w:rPr>
        <w:t>być racjonalny i uzasadniony zakresem operacji,</w:t>
      </w:r>
    </w:p>
    <w:p w14:paraId="51E44591" w14:textId="77777777" w:rsidR="00E37014" w:rsidRPr="00B35DF5" w:rsidRDefault="00E37014">
      <w:pPr>
        <w:widowControl w:val="0"/>
        <w:numPr>
          <w:ilvl w:val="0"/>
          <w:numId w:val="47"/>
        </w:numPr>
        <w:pBdr>
          <w:top w:val="nil"/>
          <w:left w:val="nil"/>
          <w:bottom w:val="nil"/>
          <w:right w:val="nil"/>
          <w:between w:val="nil"/>
        </w:pBdr>
        <w:spacing w:after="120" w:line="276" w:lineRule="auto"/>
        <w:ind w:left="851" w:hanging="284"/>
        <w:jc w:val="both"/>
        <w:rPr>
          <w:rFonts w:ascii="Times New Roman" w:eastAsia="Times New Roman" w:hAnsi="Times New Roman" w:cs="Times New Roman"/>
        </w:rPr>
      </w:pPr>
      <w:r w:rsidRPr="00B35DF5">
        <w:rPr>
          <w:rFonts w:ascii="Times New Roman" w:eastAsia="Times New Roman" w:hAnsi="Times New Roman" w:cs="Times New Roman"/>
        </w:rPr>
        <w:t>zawierać co najmniej:</w:t>
      </w:r>
    </w:p>
    <w:p w14:paraId="3D4DBF37" w14:textId="77777777" w:rsidR="00E37014" w:rsidRPr="00B35DF5" w:rsidRDefault="00E37014">
      <w:pPr>
        <w:widowControl w:val="0"/>
        <w:numPr>
          <w:ilvl w:val="0"/>
          <w:numId w:val="45"/>
        </w:numPr>
        <w:pBdr>
          <w:top w:val="nil"/>
          <w:left w:val="nil"/>
          <w:bottom w:val="nil"/>
          <w:right w:val="nil"/>
          <w:between w:val="nil"/>
        </w:pBdr>
        <w:spacing w:after="120" w:line="276" w:lineRule="auto"/>
        <w:ind w:left="1134" w:hanging="283"/>
        <w:jc w:val="both"/>
        <w:rPr>
          <w:rFonts w:ascii="Times New Roman" w:eastAsia="Times New Roman" w:hAnsi="Times New Roman" w:cs="Times New Roman"/>
        </w:rPr>
      </w:pPr>
      <w:r w:rsidRPr="00B35DF5">
        <w:rPr>
          <w:rFonts w:ascii="Times New Roman" w:eastAsia="Times New Roman" w:hAnsi="Times New Roman" w:cs="Times New Roman"/>
        </w:rPr>
        <w:t>wskazanie celu, w tym zakładanego ilościowego lub wartościowego poziomu sprzedaży produktów lub usług,</w:t>
      </w:r>
    </w:p>
    <w:p w14:paraId="6AAD7E44" w14:textId="77777777" w:rsidR="00E37014" w:rsidRPr="00B35DF5" w:rsidRDefault="00E37014">
      <w:pPr>
        <w:widowControl w:val="0"/>
        <w:numPr>
          <w:ilvl w:val="0"/>
          <w:numId w:val="45"/>
        </w:numPr>
        <w:pBdr>
          <w:top w:val="nil"/>
          <w:left w:val="nil"/>
          <w:bottom w:val="nil"/>
          <w:right w:val="nil"/>
          <w:between w:val="nil"/>
        </w:pBdr>
        <w:spacing w:after="120" w:line="276" w:lineRule="auto"/>
        <w:ind w:left="1134" w:hanging="283"/>
        <w:jc w:val="both"/>
        <w:rPr>
          <w:rFonts w:ascii="Times New Roman" w:eastAsia="Times New Roman" w:hAnsi="Times New Roman" w:cs="Times New Roman"/>
        </w:rPr>
      </w:pPr>
      <w:r w:rsidRPr="00B35DF5">
        <w:rPr>
          <w:rFonts w:ascii="Times New Roman" w:eastAsia="Times New Roman" w:hAnsi="Times New Roman" w:cs="Times New Roman"/>
        </w:rPr>
        <w:t>planowany zakres działań niezbędnych do osiągnięcia celu, w tym wskazanie zakresu rzeczowego i nakładów i finansowych,</w:t>
      </w:r>
    </w:p>
    <w:p w14:paraId="1CD1D604" w14:textId="77777777" w:rsidR="00E37014" w:rsidRPr="00B35DF5" w:rsidRDefault="00E37014">
      <w:pPr>
        <w:widowControl w:val="0"/>
        <w:numPr>
          <w:ilvl w:val="0"/>
          <w:numId w:val="45"/>
        </w:numPr>
        <w:pBdr>
          <w:top w:val="nil"/>
          <w:left w:val="nil"/>
          <w:bottom w:val="nil"/>
          <w:right w:val="nil"/>
          <w:between w:val="nil"/>
        </w:pBdr>
        <w:spacing w:after="120" w:line="276" w:lineRule="auto"/>
        <w:ind w:left="1134" w:hanging="283"/>
        <w:jc w:val="both"/>
        <w:rPr>
          <w:rFonts w:ascii="Times New Roman" w:eastAsia="Times New Roman" w:hAnsi="Times New Roman" w:cs="Times New Roman"/>
        </w:rPr>
      </w:pPr>
      <w:r w:rsidRPr="00B35DF5">
        <w:rPr>
          <w:rFonts w:ascii="Times New Roman" w:eastAsia="Times New Roman" w:hAnsi="Times New Roman" w:cs="Times New Roman"/>
        </w:rPr>
        <w:lastRenderedPageBreak/>
        <w:t>informacje dotyczące zasobów posiadanych przez wnioskodawcę niezbędnych ze względu na przedmiot operacji, którą zamierza realizować, w tym opis wyjściowej sytuacji ekonomicznej wnioskodawcy oraz kwalifikacji lub doświadczenia,</w:t>
      </w:r>
    </w:p>
    <w:p w14:paraId="390C0CBA" w14:textId="77777777" w:rsidR="00E37014" w:rsidRPr="00B35DF5" w:rsidRDefault="00E37014">
      <w:pPr>
        <w:widowControl w:val="0"/>
        <w:numPr>
          <w:ilvl w:val="0"/>
          <w:numId w:val="45"/>
        </w:numPr>
        <w:pBdr>
          <w:top w:val="nil"/>
          <w:left w:val="nil"/>
          <w:bottom w:val="nil"/>
          <w:right w:val="nil"/>
          <w:between w:val="nil"/>
        </w:pBdr>
        <w:spacing w:after="120" w:line="276" w:lineRule="auto"/>
        <w:ind w:left="1134" w:hanging="283"/>
        <w:jc w:val="both"/>
        <w:rPr>
          <w:rFonts w:ascii="Times New Roman" w:eastAsia="Times New Roman" w:hAnsi="Times New Roman" w:cs="Times New Roman"/>
        </w:rPr>
      </w:pPr>
      <w:r w:rsidRPr="00B35DF5">
        <w:rPr>
          <w:rFonts w:ascii="Times New Roman" w:eastAsia="Times New Roman" w:hAnsi="Times New Roman" w:cs="Times New Roman"/>
        </w:rPr>
        <w:t>informacje dotyczące sposobu prowadzenia działalności.</w:t>
      </w:r>
    </w:p>
    <w:p w14:paraId="2FF9DFD5" w14:textId="433F47D6" w:rsidR="00E37014" w:rsidRPr="00B35DF5" w:rsidRDefault="00E37014" w:rsidP="00C74B24">
      <w:pPr>
        <w:pStyle w:val="Akapitzlist"/>
        <w:widowControl w:val="0"/>
        <w:numPr>
          <w:ilvl w:val="0"/>
          <w:numId w:val="14"/>
        </w:numPr>
        <w:pBdr>
          <w:top w:val="nil"/>
          <w:left w:val="nil"/>
          <w:bottom w:val="nil"/>
          <w:right w:val="nil"/>
          <w:between w:val="nil"/>
        </w:pBdr>
        <w:tabs>
          <w:tab w:val="left" w:pos="284"/>
        </w:tabs>
        <w:spacing w:after="120" w:line="276" w:lineRule="auto"/>
        <w:ind w:left="284" w:hanging="284"/>
        <w:jc w:val="both"/>
        <w:rPr>
          <w:rFonts w:ascii="Times New Roman" w:eastAsia="Times New Roman" w:hAnsi="Times New Roman" w:cs="Times New Roman"/>
        </w:rPr>
      </w:pPr>
      <w:bookmarkStart w:id="14" w:name="_Hlk185514178"/>
      <w:r w:rsidRPr="00B35DF5">
        <w:rPr>
          <w:rFonts w:ascii="Times New Roman" w:eastAsia="Times New Roman" w:hAnsi="Times New Roman" w:cs="Times New Roman"/>
        </w:rPr>
        <w:t xml:space="preserve">Operacja powinna </w:t>
      </w:r>
      <w:r w:rsidR="0072424C">
        <w:rPr>
          <w:rFonts w:ascii="Times New Roman" w:eastAsia="Times New Roman" w:hAnsi="Times New Roman" w:cs="Times New Roman"/>
        </w:rPr>
        <w:t>zakładać</w:t>
      </w:r>
      <w:r w:rsidRPr="00B35DF5">
        <w:rPr>
          <w:rFonts w:ascii="Times New Roman" w:eastAsia="Times New Roman" w:hAnsi="Times New Roman" w:cs="Times New Roman"/>
        </w:rPr>
        <w:t>:</w:t>
      </w:r>
    </w:p>
    <w:p w14:paraId="1A33422D" w14:textId="4F8D3F14" w:rsidR="0072424C" w:rsidRDefault="0072424C">
      <w:pPr>
        <w:widowControl w:val="0"/>
        <w:numPr>
          <w:ilvl w:val="0"/>
          <w:numId w:val="48"/>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Pr>
          <w:rFonts w:ascii="Times New Roman" w:eastAsia="Times New Roman" w:hAnsi="Times New Roman" w:cs="Times New Roman"/>
        </w:rPr>
        <w:t>miejsce świadczenia usług lub realizację inwestycji na obszarze wiejskim objętym LSR;</w:t>
      </w:r>
    </w:p>
    <w:p w14:paraId="200CC91F" w14:textId="77777777" w:rsidR="00E37014" w:rsidRPr="00B35DF5" w:rsidRDefault="00E37014">
      <w:pPr>
        <w:widowControl w:val="0"/>
        <w:numPr>
          <w:ilvl w:val="0"/>
          <w:numId w:val="48"/>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B35DF5">
        <w:rPr>
          <w:rFonts w:ascii="Times New Roman" w:eastAsia="Times New Roman" w:hAnsi="Times New Roman" w:cs="Times New Roman"/>
        </w:rPr>
        <w:t>podjęcie przez wnioskodawcę we własnym imieniu działalności gospodarczej, do której stosuje się przepisy ustawy Prawo przedsiębiorców;</w:t>
      </w:r>
    </w:p>
    <w:p w14:paraId="258C5C77" w14:textId="77777777" w:rsidR="00E37014" w:rsidRPr="00B35DF5" w:rsidRDefault="00E37014">
      <w:pPr>
        <w:widowControl w:val="0"/>
        <w:numPr>
          <w:ilvl w:val="0"/>
          <w:numId w:val="48"/>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B35DF5">
        <w:rPr>
          <w:rFonts w:ascii="Times New Roman" w:eastAsia="Times New Roman" w:hAnsi="Times New Roman" w:cs="Times New Roman"/>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14C40F89" w14:textId="77777777" w:rsidR="00E37014" w:rsidRDefault="00E37014">
      <w:pPr>
        <w:widowControl w:val="0"/>
        <w:numPr>
          <w:ilvl w:val="0"/>
          <w:numId w:val="48"/>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B35DF5">
        <w:rPr>
          <w:rFonts w:ascii="Times New Roman" w:eastAsia="Times New Roman" w:hAnsi="Times New Roman" w:cs="Times New Roman"/>
        </w:rPr>
        <w:t>osiągnięcie co najmniej 30% docelowego zakładanego w biznesplanie ilościowego lub wartościowego poziomu sprzedaży produktów lub usług do dnia, w którym upłynie pełny rok obrachunkowy od dnia wypłaty pomocy.</w:t>
      </w:r>
    </w:p>
    <w:p w14:paraId="1189BE7B" w14:textId="6A845365" w:rsidR="0057615A" w:rsidRPr="0057615A" w:rsidRDefault="0057615A" w:rsidP="0057615A">
      <w:pPr>
        <w:pStyle w:val="Akapitzlist"/>
        <w:widowControl w:val="0"/>
        <w:numPr>
          <w:ilvl w:val="0"/>
          <w:numId w:val="14"/>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Rozpoczęcie realizacji uproszczonego biznesplanu możliwe jest nie wcześniej niż w dniu zawarcia umowy i przyznaniu pomocy.</w:t>
      </w:r>
    </w:p>
    <w:p w14:paraId="5F152F77" w14:textId="77777777" w:rsidR="00DF689E" w:rsidRPr="007325D3" w:rsidRDefault="00DF689E" w:rsidP="00C74B24">
      <w:pPr>
        <w:widowControl w:val="0"/>
        <w:numPr>
          <w:ilvl w:val="0"/>
          <w:numId w:val="1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14"/>
      <w:r>
        <w:rPr>
          <w:rFonts w:ascii="Times New Roman" w:eastAsia="Times New Roman" w:hAnsi="Times New Roman" w:cs="Times New Roman"/>
          <w:color w:val="000000"/>
        </w:rPr>
        <w:t>.</w:t>
      </w:r>
    </w:p>
    <w:p w14:paraId="52268174" w14:textId="77777777" w:rsidR="00E37014" w:rsidRPr="00B35DF5" w:rsidRDefault="00E37014" w:rsidP="004E41F9">
      <w:pPr>
        <w:widowControl w:val="0"/>
        <w:numPr>
          <w:ilvl w:val="0"/>
          <w:numId w:val="1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35DF5">
        <w:rPr>
          <w:rFonts w:ascii="Times New Roman" w:eastAsia="Times New Roman" w:hAnsi="Times New Roman" w:cs="Times New Roman"/>
        </w:rPr>
        <w:t>Operacja nie może być operacją realizowaną w partnerstwie.</w:t>
      </w:r>
    </w:p>
    <w:p w14:paraId="2A412964" w14:textId="77777777" w:rsidR="00E37014" w:rsidRPr="00B35DF5" w:rsidRDefault="00E37014">
      <w:pPr>
        <w:widowControl w:val="0"/>
        <w:numPr>
          <w:ilvl w:val="0"/>
          <w:numId w:val="14"/>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35DF5">
        <w:rPr>
          <w:rFonts w:ascii="Times New Roman" w:eastAsia="Times New Roman" w:hAnsi="Times New Roman" w:cs="Times New Roman"/>
        </w:rPr>
        <w:t>Operacja nie może być operacją realizowaną w ramach projektu partnerskiego.</w:t>
      </w:r>
    </w:p>
    <w:p w14:paraId="1CAFD3E2" w14:textId="77777777" w:rsidR="00E72AE9" w:rsidRPr="00E531B8" w:rsidRDefault="00E72AE9" w:rsidP="00DF689E">
      <w:pPr>
        <w:widowControl w:val="0"/>
        <w:spacing w:after="120" w:line="276" w:lineRule="auto"/>
        <w:jc w:val="both"/>
        <w:rPr>
          <w:rFonts w:ascii="Times New Roman" w:eastAsia="Times New Roman" w:hAnsi="Times New Roman" w:cs="Times New Roman"/>
          <w:color w:val="000000"/>
        </w:rPr>
      </w:pPr>
    </w:p>
    <w:p w14:paraId="000000B3" w14:textId="77777777" w:rsidR="00F178A9"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5" w:name="_Toc185772489"/>
      <w:r>
        <w:rPr>
          <w:rFonts w:ascii="Times New Roman" w:eastAsia="Times New Roman" w:hAnsi="Times New Roman" w:cs="Times New Roman"/>
          <w:b/>
          <w:sz w:val="28"/>
          <w:szCs w:val="28"/>
        </w:rPr>
        <w:t>§ 7. Kryteria wyboru operacji</w:t>
      </w:r>
      <w:bookmarkEnd w:id="15"/>
    </w:p>
    <w:p w14:paraId="71C7BBFD" w14:textId="435A3FF8" w:rsidR="00DF689E" w:rsidRPr="00DF689E" w:rsidRDefault="00DF689E" w:rsidP="00C74B24">
      <w:pPr>
        <w:widowControl w:val="0"/>
        <w:numPr>
          <w:ilvl w:val="3"/>
          <w:numId w:val="39"/>
        </w:numPr>
        <w:spacing w:after="120" w:line="276" w:lineRule="auto"/>
        <w:ind w:left="284" w:hanging="284"/>
        <w:jc w:val="both"/>
        <w:rPr>
          <w:rFonts w:ascii="Times New Roman" w:eastAsia="Times New Roman" w:hAnsi="Times New Roman" w:cs="Times New Roman"/>
          <w:color w:val="000000"/>
        </w:rPr>
      </w:pPr>
      <w:bookmarkStart w:id="16" w:name="_Hlk185514480"/>
      <w:r w:rsidRPr="00DF689E">
        <w:rPr>
          <w:rFonts w:ascii="Times New Roman" w:eastAsia="Times New Roman" w:hAnsi="Times New Roman" w:cs="Times New Roman"/>
          <w:color w:val="000000"/>
        </w:rPr>
        <w:t xml:space="preserve">W ramach naboru wniosków obowiązują kryteria wyboru operacji, które opisano w załączniku nr 1 do Regulaminu. </w:t>
      </w:r>
    </w:p>
    <w:p w14:paraId="1683C509" w14:textId="7B297CFB" w:rsidR="00DF689E" w:rsidRPr="0057523F" w:rsidRDefault="00DF689E" w:rsidP="00C74B24">
      <w:pPr>
        <w:widowControl w:val="0"/>
        <w:numPr>
          <w:ilvl w:val="3"/>
          <w:numId w:val="39"/>
        </w:numPr>
        <w:spacing w:after="120" w:line="276" w:lineRule="auto"/>
        <w:ind w:left="284" w:hanging="284"/>
        <w:jc w:val="both"/>
        <w:rPr>
          <w:rFonts w:ascii="Times New Roman" w:eastAsia="Times New Roman" w:hAnsi="Times New Roman" w:cs="Times New Roman"/>
        </w:rPr>
      </w:pPr>
      <w:r w:rsidRPr="00DF689E">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w:t>
      </w:r>
      <w:r w:rsidR="008E2252">
        <w:rPr>
          <w:rFonts w:ascii="Times New Roman" w:eastAsia="Times New Roman" w:hAnsi="Times New Roman" w:cs="Times New Roman"/>
        </w:rPr>
        <w:t>minimum 5</w:t>
      </w:r>
      <w:r w:rsidRPr="00B35DF5">
        <w:rPr>
          <w:rFonts w:ascii="Times New Roman" w:eastAsia="Times New Roman" w:hAnsi="Times New Roman" w:cs="Times New Roman"/>
        </w:rPr>
        <w:t xml:space="preserve"> pkt.</w:t>
      </w:r>
    </w:p>
    <w:p w14:paraId="582AA1F1" w14:textId="21736B81" w:rsidR="00DF689E" w:rsidRPr="0057523F" w:rsidRDefault="00DF689E" w:rsidP="00C74B24">
      <w:pPr>
        <w:widowControl w:val="0"/>
        <w:numPr>
          <w:ilvl w:val="3"/>
          <w:numId w:val="39"/>
        </w:numP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 xml:space="preserve">W przypadku uzyskania </w:t>
      </w:r>
      <w:r w:rsidR="008E2252">
        <w:rPr>
          <w:rFonts w:ascii="Times New Roman" w:eastAsia="Times New Roman" w:hAnsi="Times New Roman" w:cs="Times New Roman"/>
        </w:rPr>
        <w:t xml:space="preserve">w sumie takiej samej </w:t>
      </w:r>
      <w:r w:rsidR="0023043F" w:rsidRPr="0057523F">
        <w:rPr>
          <w:rFonts w:ascii="Times New Roman" w:eastAsia="Times New Roman" w:hAnsi="Times New Roman" w:cs="Times New Roman"/>
        </w:rPr>
        <w:t xml:space="preserve">liczby punktów przez dwie lub więcej operacji, o kolejności na liście decyduje wcześniejsza data i godzina złożenia wniosku. </w:t>
      </w:r>
    </w:p>
    <w:p w14:paraId="025F7E7F" w14:textId="77777777" w:rsidR="00CC7C85" w:rsidRDefault="00DF689E" w:rsidP="00C74B24">
      <w:pPr>
        <w:widowControl w:val="0"/>
        <w:numPr>
          <w:ilvl w:val="3"/>
          <w:numId w:val="39"/>
        </w:numP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Dodatkowo operacja powinna spełniać następujące warunki:</w:t>
      </w:r>
    </w:p>
    <w:p w14:paraId="11A894B8" w14:textId="70C69666" w:rsidR="00DF689E" w:rsidRPr="00CC7C85" w:rsidRDefault="00C74B24" w:rsidP="00C74B24">
      <w:pPr>
        <w:pStyle w:val="Akapitzlist"/>
        <w:widowControl w:val="0"/>
        <w:numPr>
          <w:ilvl w:val="0"/>
          <w:numId w:val="40"/>
        </w:numPr>
        <w:tabs>
          <w:tab w:val="left" w:pos="851"/>
        </w:tabs>
        <w:spacing w:after="120" w:line="276" w:lineRule="auto"/>
        <w:ind w:left="567" w:hanging="283"/>
        <w:jc w:val="both"/>
        <w:rPr>
          <w:rFonts w:ascii="Times New Roman" w:eastAsia="Times New Roman" w:hAnsi="Times New Roman" w:cs="Times New Roman"/>
        </w:rPr>
      </w:pPr>
      <w:r>
        <w:rPr>
          <w:rFonts w:ascii="Times New Roman" w:eastAsia="Times New Roman" w:hAnsi="Times New Roman" w:cs="Times New Roman"/>
        </w:rPr>
        <w:t>o</w:t>
      </w:r>
      <w:r w:rsidR="00DF689E" w:rsidRPr="00CC7C85">
        <w:rPr>
          <w:rFonts w:ascii="Times New Roman" w:eastAsia="Times New Roman" w:hAnsi="Times New Roman" w:cs="Times New Roman"/>
        </w:rPr>
        <w:t>peracja powinna realizować wskaźnik</w:t>
      </w:r>
      <w:r w:rsidR="00140B0F" w:rsidRPr="00CC7C85">
        <w:rPr>
          <w:rFonts w:ascii="Times New Roman" w:eastAsia="Times New Roman" w:hAnsi="Times New Roman" w:cs="Times New Roman"/>
        </w:rPr>
        <w:t xml:space="preserve"> </w:t>
      </w:r>
      <w:r w:rsidR="00140B0F" w:rsidRPr="00CC7C85">
        <w:rPr>
          <w:rFonts w:ascii="Times New Roman" w:hAnsi="Times New Roman" w:cs="Times New Roman"/>
        </w:rPr>
        <w:t>produktu</w:t>
      </w:r>
      <w:r w:rsidR="00DF689E" w:rsidRPr="00CC7C85">
        <w:rPr>
          <w:rFonts w:ascii="Times New Roman" w:eastAsia="Times New Roman" w:hAnsi="Times New Roman" w:cs="Times New Roman"/>
        </w:rPr>
        <w:t xml:space="preserve">: </w:t>
      </w:r>
      <w:r w:rsidR="008E2252">
        <w:rPr>
          <w:rFonts w:ascii="Times New Roman" w:hAnsi="Times New Roman" w:cs="Times New Roman"/>
        </w:rPr>
        <w:t>WP. 6. Liczba nowopowstałych podmiotów gospodarczych, dzięki uzyskanemu wsparciu z PS WPR</w:t>
      </w:r>
      <w:r>
        <w:rPr>
          <w:rFonts w:ascii="Times New Roman" w:hAnsi="Times New Roman" w:cs="Times New Roman"/>
        </w:rPr>
        <w:t>;</w:t>
      </w:r>
    </w:p>
    <w:p w14:paraId="3328ED2B" w14:textId="0D84C397" w:rsidR="00DF689E" w:rsidRPr="00B35DF5" w:rsidRDefault="00C74B24" w:rsidP="00C74B24">
      <w:pPr>
        <w:widowControl w:val="0"/>
        <w:numPr>
          <w:ilvl w:val="0"/>
          <w:numId w:val="40"/>
        </w:numPr>
        <w:spacing w:after="120" w:line="276" w:lineRule="auto"/>
        <w:ind w:left="567" w:hanging="283"/>
        <w:jc w:val="both"/>
        <w:rPr>
          <w:rFonts w:ascii="Times New Roman" w:eastAsia="Times New Roman" w:hAnsi="Times New Roman" w:cs="Times New Roman"/>
        </w:rPr>
      </w:pPr>
      <w:r>
        <w:rPr>
          <w:rFonts w:ascii="Times New Roman" w:eastAsia="Times New Roman" w:hAnsi="Times New Roman" w:cs="Times New Roman"/>
        </w:rPr>
        <w:t>o</w:t>
      </w:r>
      <w:r w:rsidR="00DF689E" w:rsidRPr="00B35DF5">
        <w:rPr>
          <w:rFonts w:ascii="Times New Roman" w:eastAsia="Times New Roman" w:hAnsi="Times New Roman" w:cs="Times New Roman"/>
        </w:rPr>
        <w:t>peracja powinna realizować wskaźnik</w:t>
      </w:r>
      <w:r w:rsidR="00140B0F" w:rsidRPr="00B35DF5">
        <w:t xml:space="preserve"> </w:t>
      </w:r>
      <w:r w:rsidR="00140B0F" w:rsidRPr="00B35DF5">
        <w:rPr>
          <w:rFonts w:ascii="Times New Roman" w:hAnsi="Times New Roman" w:cs="Times New Roman"/>
        </w:rPr>
        <w:t xml:space="preserve">rezultatu: </w:t>
      </w:r>
      <w:r w:rsidR="00553FEE" w:rsidRPr="00B35DF5">
        <w:rPr>
          <w:rFonts w:ascii="Times New Roman" w:hAnsi="Times New Roman" w:cs="Times New Roman"/>
        </w:rPr>
        <w:t>R.37 Wzrost gospodarczy i zatrudnienie na obszarach wiejskich: nowe miejsca pracy objęte wsparciem w ramach projektów WPR</w:t>
      </w:r>
      <w:r>
        <w:rPr>
          <w:rFonts w:ascii="Times New Roman" w:hAnsi="Times New Roman" w:cs="Times New Roman"/>
        </w:rPr>
        <w:t>.</w:t>
      </w:r>
    </w:p>
    <w:p w14:paraId="441F4F7B" w14:textId="5FCD2EE1"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7" w:name="_Toc185504762"/>
      <w:bookmarkStart w:id="18" w:name="_Toc185753918"/>
      <w:bookmarkStart w:id="19" w:name="_Toc185772490"/>
      <w:r w:rsidRPr="00DF689E">
        <w:rPr>
          <w:rFonts w:ascii="Times New Roman" w:eastAsia="Times New Roman" w:hAnsi="Times New Roman" w:cs="Times New Roman"/>
          <w:b/>
          <w:color w:val="2F5496" w:themeColor="accent1" w:themeShade="BF"/>
          <w:sz w:val="28"/>
          <w:szCs w:val="28"/>
        </w:rPr>
        <w:lastRenderedPageBreak/>
        <w:t>§ 8. Opis procedury przyznania pomocy, w tym wskazanie i opis etapów postępowania z WoPP przez LGD oraz</w:t>
      </w:r>
      <w:r w:rsidRPr="0057523F">
        <w:rPr>
          <w:rFonts w:ascii="Times New Roman" w:eastAsia="Times New Roman" w:hAnsi="Times New Roman" w:cs="Times New Roman"/>
          <w:b/>
          <w:color w:val="4472C4" w:themeColor="accent1"/>
          <w:sz w:val="28"/>
          <w:szCs w:val="28"/>
        </w:rPr>
        <w:t xml:space="preserve"> </w:t>
      </w:r>
      <w:r w:rsidR="001E73B9" w:rsidRPr="0057523F">
        <w:rPr>
          <w:rFonts w:ascii="Times New Roman" w:eastAsia="Times New Roman" w:hAnsi="Times New Roman" w:cs="Times New Roman"/>
          <w:b/>
          <w:color w:val="004F88"/>
          <w:sz w:val="28"/>
          <w:szCs w:val="28"/>
        </w:rPr>
        <w:t>Z</w:t>
      </w:r>
      <w:r w:rsidRPr="0057523F">
        <w:rPr>
          <w:rFonts w:ascii="Times New Roman" w:eastAsia="Times New Roman" w:hAnsi="Times New Roman" w:cs="Times New Roman"/>
          <w:b/>
          <w:color w:val="004F88"/>
          <w:sz w:val="28"/>
          <w:szCs w:val="28"/>
        </w:rPr>
        <w:t xml:space="preserve">W, </w:t>
      </w:r>
      <w:r w:rsidRPr="00DF689E">
        <w:rPr>
          <w:rFonts w:ascii="Times New Roman" w:eastAsia="Times New Roman" w:hAnsi="Times New Roman" w:cs="Times New Roman"/>
          <w:b/>
          <w:color w:val="2F5496" w:themeColor="accent1" w:themeShade="BF"/>
          <w:sz w:val="28"/>
          <w:szCs w:val="28"/>
        </w:rPr>
        <w:t>a także czynności jakie muszą zostać dokonane przed przyznaniem pomocy oraz termin ich dokonania</w:t>
      </w:r>
      <w:bookmarkEnd w:id="17"/>
      <w:bookmarkEnd w:id="18"/>
      <w:bookmarkEnd w:id="19"/>
    </w:p>
    <w:p w14:paraId="0038F8C1" w14:textId="7E8E1DF3" w:rsidR="00DF689E" w:rsidRPr="00DF689E" w:rsidRDefault="00DF689E" w:rsidP="00DF689E">
      <w:pPr>
        <w:widowControl w:val="0"/>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w:t>
      </w:r>
      <w:r w:rsidRPr="0057523F">
        <w:rPr>
          <w:rFonts w:ascii="Times New Roman" w:eastAsia="Times New Roman" w:hAnsi="Times New Roman" w:cs="Times New Roman"/>
        </w:rPr>
        <w:t xml:space="preserve">pnie przez </w:t>
      </w:r>
      <w:r w:rsidR="001E73B9" w:rsidRPr="0057523F">
        <w:rPr>
          <w:rFonts w:ascii="Times New Roman" w:eastAsia="Times New Roman" w:hAnsi="Times New Roman" w:cs="Times New Roman"/>
        </w:rPr>
        <w:t>ZW</w:t>
      </w:r>
      <w:r w:rsidRPr="0057523F">
        <w:rPr>
          <w:rFonts w:ascii="Times New Roman" w:eastAsia="Times New Roman" w:hAnsi="Times New Roman" w:cs="Times New Roman"/>
        </w:rPr>
        <w:t xml:space="preserve"> postępowanie </w:t>
      </w:r>
      <w:r w:rsidRPr="00DF689E">
        <w:rPr>
          <w:rFonts w:ascii="Times New Roman" w:eastAsia="Times New Roman" w:hAnsi="Times New Roman" w:cs="Times New Roman"/>
          <w:color w:val="000000"/>
        </w:rPr>
        <w:t>w sprawie o przyznanie pomocy.</w:t>
      </w:r>
    </w:p>
    <w:p w14:paraId="24ABBA23" w14:textId="77777777" w:rsidR="00DF689E" w:rsidRPr="00DF689E" w:rsidRDefault="00DF689E" w:rsidP="00C74B24">
      <w:pPr>
        <w:keepNext/>
        <w:keepLines/>
        <w:widowControl w:val="0"/>
        <w:numPr>
          <w:ilvl w:val="0"/>
          <w:numId w:val="22"/>
        </w:numPr>
        <w:pBdr>
          <w:top w:val="nil"/>
          <w:left w:val="nil"/>
          <w:bottom w:val="nil"/>
          <w:right w:val="nil"/>
          <w:between w:val="nil"/>
        </w:pBdr>
        <w:spacing w:after="120" w:line="276" w:lineRule="auto"/>
        <w:ind w:left="284" w:right="4520" w:hanging="284"/>
        <w:rPr>
          <w:rFonts w:ascii="Times New Roman" w:eastAsia="Times New Roman" w:hAnsi="Times New Roman" w:cs="Times New Roman"/>
          <w:color w:val="000000"/>
        </w:rPr>
      </w:pPr>
      <w:r w:rsidRPr="00DF689E">
        <w:rPr>
          <w:rFonts w:ascii="Times New Roman" w:eastAsia="Times New Roman" w:hAnsi="Times New Roman" w:cs="Times New Roman"/>
          <w:b/>
          <w:color w:val="000000"/>
          <w:sz w:val="26"/>
          <w:szCs w:val="26"/>
        </w:rPr>
        <w:t>Postępowanie przed LGD</w:t>
      </w:r>
    </w:p>
    <w:p w14:paraId="6B10A921" w14:textId="77777777" w:rsidR="00DF689E" w:rsidRPr="0057523F" w:rsidRDefault="00DF689E" w:rsidP="00C74B2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DF689E">
        <w:rPr>
          <w:rFonts w:ascii="Times New Roman" w:eastAsia="Times New Roman" w:hAnsi="Times New Roman" w:cs="Times New Roman"/>
          <w:color w:val="000000"/>
        </w:rPr>
        <w:t xml:space="preserve">Wnioskodawca składa WoPP w terminie określonym w § 9 ust. 1, w sposób i w formie wskazanych </w:t>
      </w:r>
      <w:r w:rsidRPr="0057523F">
        <w:rPr>
          <w:rFonts w:ascii="Times New Roman" w:eastAsia="Times New Roman" w:hAnsi="Times New Roman" w:cs="Times New Roman"/>
        </w:rPr>
        <w:t>w § 10.</w:t>
      </w:r>
    </w:p>
    <w:p w14:paraId="79354C19" w14:textId="31556383" w:rsidR="00DF689E" w:rsidRPr="0057523F" w:rsidRDefault="00DF689E" w:rsidP="00C74B2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 xml:space="preserve">Po wpłynięciu </w:t>
      </w:r>
      <w:r w:rsidR="0057615A">
        <w:rPr>
          <w:rFonts w:ascii="Times New Roman" w:eastAsia="Times New Roman" w:hAnsi="Times New Roman" w:cs="Times New Roman"/>
        </w:rPr>
        <w:t xml:space="preserve">WoPP, </w:t>
      </w:r>
      <w:r w:rsidRPr="0057523F">
        <w:rPr>
          <w:rFonts w:ascii="Times New Roman" w:eastAsia="Times New Roman" w:hAnsi="Times New Roman" w:cs="Times New Roman"/>
        </w:rPr>
        <w:t>LGD kolejno:</w:t>
      </w:r>
    </w:p>
    <w:p w14:paraId="0CB557B1" w14:textId="149870DE" w:rsidR="00DF689E" w:rsidRPr="0057523F" w:rsidRDefault="00DF689E" w:rsidP="00C74B24">
      <w:pPr>
        <w:widowControl w:val="0"/>
        <w:numPr>
          <w:ilvl w:val="0"/>
          <w:numId w:val="41"/>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57523F">
        <w:rPr>
          <w:rFonts w:ascii="Times New Roman" w:eastAsia="Times New Roman" w:hAnsi="Times New Roman" w:cs="Times New Roman"/>
        </w:rPr>
        <w:t xml:space="preserve">dokonuje </w:t>
      </w:r>
      <w:r w:rsidR="00E22E95" w:rsidRPr="0057523F">
        <w:rPr>
          <w:rFonts w:ascii="Times New Roman" w:eastAsia="Times New Roman" w:hAnsi="Times New Roman" w:cs="Times New Roman"/>
        </w:rPr>
        <w:t xml:space="preserve">weryfikacji </w:t>
      </w:r>
      <w:r w:rsidRPr="0057523F">
        <w:rPr>
          <w:rFonts w:ascii="Times New Roman" w:eastAsia="Times New Roman" w:hAnsi="Times New Roman" w:cs="Times New Roman"/>
        </w:rPr>
        <w:t>formalnej WoPP złożonych w ramach naboru wniosków, polegającej na </w:t>
      </w:r>
      <w:r w:rsidR="00E22E95" w:rsidRPr="0057523F">
        <w:rPr>
          <w:rFonts w:ascii="Times New Roman" w:eastAsia="Times New Roman" w:hAnsi="Times New Roman" w:cs="Times New Roman"/>
        </w:rPr>
        <w:t xml:space="preserve">sprawdzeniu czy wnioski zostały złożone w terminie, miejscu oraz formie wskazanych w ogłoszeniu, </w:t>
      </w:r>
      <w:r w:rsidRPr="0057523F">
        <w:rPr>
          <w:rFonts w:ascii="Times New Roman" w:eastAsia="Times New Roman" w:hAnsi="Times New Roman" w:cs="Times New Roman"/>
        </w:rPr>
        <w:t>weryfikacji ich kompletności, tj. sprawdzeniu czy każdy WoPP zawiera wszystkie wymagane załączniki oraz czy został wypełniony we wszystkich wymaganych polach,</w:t>
      </w:r>
      <w:r w:rsidR="00E22E95" w:rsidRPr="0057523F">
        <w:rPr>
          <w:rFonts w:ascii="Times New Roman" w:eastAsia="Times New Roman" w:hAnsi="Times New Roman" w:cs="Times New Roman"/>
        </w:rPr>
        <w:t xml:space="preserve"> a także czy podane zostały wszystkie informacje niezbędne do ich oceny.  </w:t>
      </w:r>
    </w:p>
    <w:p w14:paraId="23F1D77A" w14:textId="77777777" w:rsidR="00DF689E" w:rsidRPr="0057523F" w:rsidRDefault="00DF689E" w:rsidP="00C74B24">
      <w:pPr>
        <w:widowControl w:val="0"/>
        <w:numPr>
          <w:ilvl w:val="0"/>
          <w:numId w:val="41"/>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57523F">
        <w:rPr>
          <w:rFonts w:ascii="Times New Roman" w:eastAsia="Times New Roman" w:hAnsi="Times New Roman" w:cs="Times New Roman"/>
        </w:rPr>
        <w:t>dokonuje oceny merytorycznej WoPP złożonych w ramach naboru wniosków w zakresie spełniania warunków przyznania pomocy, które wskazano w Regulaminie,</w:t>
      </w:r>
    </w:p>
    <w:p w14:paraId="0FE42350" w14:textId="74B33674" w:rsidR="00DF689E" w:rsidRPr="00DF689E" w:rsidRDefault="00DF689E" w:rsidP="00C74B24">
      <w:pPr>
        <w:widowControl w:val="0"/>
        <w:numPr>
          <w:ilvl w:val="0"/>
          <w:numId w:val="4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bookmarkStart w:id="20" w:name="_Hlk189817957"/>
      <w:r w:rsidRPr="0057523F">
        <w:rPr>
          <w:rFonts w:ascii="Times New Roman" w:eastAsia="Times New Roman" w:hAnsi="Times New Roman" w:cs="Times New Roman"/>
        </w:rPr>
        <w:t xml:space="preserve">dokonuje oceny merytorycznej WoPP </w:t>
      </w:r>
      <w:r w:rsidRPr="00DF689E">
        <w:rPr>
          <w:rFonts w:ascii="Times New Roman" w:eastAsia="Times New Roman" w:hAnsi="Times New Roman" w:cs="Times New Roman"/>
          <w:color w:val="000000"/>
        </w:rPr>
        <w:t>złożonych w ramach naboru wniosków w zakresie spełniania kryteriów wyboru operacji, w tym uzyskania minimalnej liczby punktów umożliwiającej przyznanie pomocy;</w:t>
      </w:r>
    </w:p>
    <w:bookmarkEnd w:id="20"/>
    <w:p w14:paraId="3E2B6C2F" w14:textId="77777777" w:rsidR="00DF689E" w:rsidRPr="00DF689E" w:rsidRDefault="00DF689E" w:rsidP="00C74B24">
      <w:pPr>
        <w:widowControl w:val="0"/>
        <w:numPr>
          <w:ilvl w:val="0"/>
          <w:numId w:val="4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ustala kolejność przysługiwania pomocy na podstawie wyników oceny w zakresie spełniania kryteriów wyboru operacji;</w:t>
      </w:r>
    </w:p>
    <w:p w14:paraId="22E222CA" w14:textId="77777777" w:rsidR="00DF689E" w:rsidRPr="00DF689E" w:rsidRDefault="00DF689E" w:rsidP="00C74B24">
      <w:pPr>
        <w:widowControl w:val="0"/>
        <w:numPr>
          <w:ilvl w:val="0"/>
          <w:numId w:val="4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ustala przysługującą danemu WoPP kwotę pomocy;</w:t>
      </w:r>
    </w:p>
    <w:p w14:paraId="585D5F72" w14:textId="77777777" w:rsidR="00DF689E" w:rsidRPr="00DF689E" w:rsidRDefault="00DF689E" w:rsidP="00C74B24">
      <w:pPr>
        <w:widowControl w:val="0"/>
        <w:numPr>
          <w:ilvl w:val="0"/>
          <w:numId w:val="4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dokonuje ustalenia, czy dana operacja mieści się w limicie środków wskazanym w § 4.</w:t>
      </w:r>
    </w:p>
    <w:p w14:paraId="11237DDF" w14:textId="77777777" w:rsidR="00DF689E" w:rsidRPr="00DF689E" w:rsidRDefault="00DF689E" w:rsidP="00C74B2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19A0853E" w14:textId="77777777" w:rsidR="00DF689E" w:rsidRPr="00DF689E" w:rsidRDefault="00DF689E" w:rsidP="00C74B2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 przeprowadzeniu czynności, o których mowa w ust. 2, LGD:</w:t>
      </w:r>
    </w:p>
    <w:p w14:paraId="3E245BF6" w14:textId="6CBF8977" w:rsidR="00DF689E" w:rsidRPr="00DF689E" w:rsidRDefault="00DF689E" w:rsidP="00937E74">
      <w:pPr>
        <w:widowControl w:val="0"/>
        <w:numPr>
          <w:ilvl w:val="0"/>
          <w:numId w:val="2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przekazuje wnioskodawcy informację o wyniku oceny spełnienia warunków przyznania pomocy na wdrażanie LSR lub wyniku oceny i wyboru operacji wraz z uzasadnieniem oceny i podaniem liczby punktów otrzymanych przez operację oraz wskazaniem ustalonej przez LGD kwoty pomocy, </w:t>
      </w:r>
      <w:r w:rsidR="009A0C63">
        <w:rPr>
          <w:rFonts w:ascii="Times New Roman" w:eastAsia="Times New Roman" w:hAnsi="Times New Roman" w:cs="Times New Roman"/>
          <w:color w:val="000000"/>
        </w:rPr>
        <w:t>po</w:t>
      </w:r>
      <w:r w:rsidR="00AD2E98">
        <w:rPr>
          <w:rFonts w:ascii="Times New Roman" w:eastAsia="Times New Roman" w:hAnsi="Times New Roman" w:cs="Times New Roman"/>
          <w:color w:val="000000"/>
        </w:rPr>
        <w:t xml:space="preserve">nadto informacja będzie zawierać pouczenie o możliwości wniesienia protestu (dotyczy przypadków określonych w art. 21 ust. 6 Ustawy RLKS), </w:t>
      </w:r>
      <w:r w:rsidRPr="00DF689E">
        <w:rPr>
          <w:rFonts w:ascii="Times New Roman" w:eastAsia="Times New Roman" w:hAnsi="Times New Roman" w:cs="Times New Roman"/>
          <w:color w:val="000000"/>
        </w:rPr>
        <w:t>a w przypadku:</w:t>
      </w:r>
    </w:p>
    <w:p w14:paraId="13E8CE4D" w14:textId="3D98C9C2" w:rsidR="00DF689E" w:rsidRPr="0057523F" w:rsidRDefault="00DF689E" w:rsidP="00937E74">
      <w:pPr>
        <w:widowControl w:val="0"/>
        <w:numPr>
          <w:ilvl w:val="0"/>
          <w:numId w:val="27"/>
        </w:numPr>
        <w:pBdr>
          <w:top w:val="nil"/>
          <w:left w:val="nil"/>
          <w:bottom w:val="nil"/>
          <w:right w:val="nil"/>
          <w:between w:val="nil"/>
        </w:pBdr>
        <w:spacing w:after="120" w:line="276" w:lineRule="auto"/>
        <w:ind w:left="851" w:hanging="284"/>
        <w:jc w:val="both"/>
        <w:rPr>
          <w:rFonts w:ascii="Times New Roman" w:eastAsia="Times New Roman" w:hAnsi="Times New Roman" w:cs="Times New Roman"/>
        </w:rPr>
      </w:pPr>
      <w:r w:rsidRPr="0057523F">
        <w:rPr>
          <w:rFonts w:ascii="Times New Roman" w:eastAsia="Times New Roman" w:hAnsi="Times New Roman" w:cs="Times New Roman"/>
        </w:rPr>
        <w:t xml:space="preserve">pozytywnego wyniku wyboru operacji – zawierającą dodatkowo wskazanie, czy w dniu przekazania WoPP do </w:t>
      </w:r>
      <w:r w:rsidR="001E73B9" w:rsidRPr="0057523F">
        <w:rPr>
          <w:rFonts w:ascii="Times New Roman" w:eastAsia="Times New Roman" w:hAnsi="Times New Roman" w:cs="Times New Roman"/>
        </w:rPr>
        <w:t>Z</w:t>
      </w:r>
      <w:r w:rsidRPr="0057523F">
        <w:rPr>
          <w:rFonts w:ascii="Times New Roman" w:eastAsia="Times New Roman" w:hAnsi="Times New Roman" w:cs="Times New Roman"/>
        </w:rPr>
        <w:t xml:space="preserve">W operacja mieści się w limicie środków, o którym mowa w § 4, </w:t>
      </w:r>
    </w:p>
    <w:p w14:paraId="653F22F5" w14:textId="77777777" w:rsidR="00DF689E" w:rsidRPr="0057523F" w:rsidRDefault="00DF689E" w:rsidP="00937E74">
      <w:pPr>
        <w:widowControl w:val="0"/>
        <w:numPr>
          <w:ilvl w:val="0"/>
          <w:numId w:val="27"/>
        </w:numPr>
        <w:pBdr>
          <w:top w:val="nil"/>
          <w:left w:val="nil"/>
          <w:bottom w:val="nil"/>
          <w:right w:val="nil"/>
          <w:between w:val="nil"/>
        </w:pBdr>
        <w:spacing w:after="120" w:line="276" w:lineRule="auto"/>
        <w:ind w:left="851" w:hanging="284"/>
        <w:jc w:val="both"/>
        <w:rPr>
          <w:rFonts w:ascii="Times New Roman" w:eastAsia="Times New Roman" w:hAnsi="Times New Roman" w:cs="Times New Roman"/>
        </w:rPr>
      </w:pPr>
      <w:r w:rsidRPr="0057523F">
        <w:rPr>
          <w:rFonts w:ascii="Times New Roman" w:eastAsia="Times New Roman" w:hAnsi="Times New Roman" w:cs="Times New Roman"/>
        </w:rPr>
        <w:t>ustalenia przez LGD kwoty pomocy na wdrażanie LSR niższej niż wnioskowana – zawierającą dodatkowo uzasadnienie tej wysokości;</w:t>
      </w:r>
    </w:p>
    <w:p w14:paraId="422CF9AE" w14:textId="77777777" w:rsidR="00DF689E" w:rsidRPr="00DF689E" w:rsidRDefault="00DF689E" w:rsidP="00937E74">
      <w:pPr>
        <w:widowControl w:val="0"/>
        <w:numPr>
          <w:ilvl w:val="0"/>
          <w:numId w:val="2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1908CD01" w14:textId="0B6A349B" w:rsidR="00555C92" w:rsidRDefault="00555C92" w:rsidP="00937E7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lastRenderedPageBreak/>
        <w:t>Protesty i inne środki odwoławcze powinny być składane przez wnioskodawców poza systemem teleinformatycznym ARiMR, tj. wyłącznie w formie papierowej – osobiście lub listownie na adres LGD.</w:t>
      </w:r>
    </w:p>
    <w:p w14:paraId="0E6A78F9" w14:textId="77777777" w:rsidR="00A05399" w:rsidRPr="00B35DF5" w:rsidRDefault="00DF689E" w:rsidP="00937E7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LGD udostępnia ZW</w:t>
      </w:r>
      <w:r w:rsidR="00A05399" w:rsidRPr="00B35DF5">
        <w:rPr>
          <w:rFonts w:ascii="Times New Roman" w:eastAsia="Times New Roman" w:hAnsi="Times New Roman" w:cs="Times New Roman"/>
        </w:rPr>
        <w:t>, w formie papierowej, dokumenty potwierdzające dokonanie oceny i wyboru operacji, zgodnie z wykazem zawartym w Wytycznych w zakresie niektórych zasad dokonywania wyboru operacji lub grantobiorców przez lokalne grupy działania.</w:t>
      </w:r>
    </w:p>
    <w:p w14:paraId="7E4AEC6B" w14:textId="2AC97A6D" w:rsidR="00A05399" w:rsidRPr="00B35DF5" w:rsidRDefault="00A05399" w:rsidP="00937E7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LGD za pomocą PUE informuje wnioskodawców o wyniku oceny ich operacji.</w:t>
      </w:r>
    </w:p>
    <w:p w14:paraId="2E184ED2" w14:textId="7B2274FC" w:rsidR="00DF689E" w:rsidRPr="00B35DF5" w:rsidRDefault="00DF689E" w:rsidP="00937E7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DF689E">
        <w:rPr>
          <w:rFonts w:ascii="Times New Roman" w:eastAsia="Times New Roman" w:hAnsi="Times New Roman" w:cs="Times New Roman"/>
          <w:color w:val="000000"/>
        </w:rPr>
        <w:t xml:space="preserve">Czynności, o których mowa </w:t>
      </w:r>
      <w:r w:rsidRPr="00B35DF5">
        <w:rPr>
          <w:rFonts w:ascii="Times New Roman" w:eastAsia="Times New Roman" w:hAnsi="Times New Roman" w:cs="Times New Roman"/>
        </w:rPr>
        <w:t>w ust. 2-</w:t>
      </w:r>
      <w:r w:rsidR="00154048">
        <w:rPr>
          <w:rFonts w:ascii="Times New Roman" w:eastAsia="Times New Roman" w:hAnsi="Times New Roman" w:cs="Times New Roman"/>
        </w:rPr>
        <w:t>7</w:t>
      </w:r>
      <w:r w:rsidRPr="00B35DF5">
        <w:rPr>
          <w:rFonts w:ascii="Times New Roman" w:eastAsia="Times New Roman" w:hAnsi="Times New Roman" w:cs="Times New Roman"/>
        </w:rPr>
        <w:t>, powinny zakończyć się w terminie 60 dni od dnia następującego po ostatnim dniu terminu składania wniosków, który został wskazany w § 9 ust. 1.</w:t>
      </w:r>
    </w:p>
    <w:p w14:paraId="759499F7" w14:textId="2E68CC11" w:rsidR="00DF689E" w:rsidRPr="00B35DF5" w:rsidRDefault="00DF689E" w:rsidP="00937E74">
      <w:pPr>
        <w:widowControl w:val="0"/>
        <w:numPr>
          <w:ilvl w:val="0"/>
          <w:numId w:val="29"/>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B35DF5">
        <w:rPr>
          <w:rFonts w:ascii="Times New Roman" w:eastAsia="Times New Roman" w:hAnsi="Times New Roman" w:cs="Times New Roman"/>
        </w:rPr>
        <w:t>Przeprowadzenie przez LGD czynności, o których mowa w ust. 2-</w:t>
      </w:r>
      <w:r w:rsidR="00154048">
        <w:rPr>
          <w:rFonts w:ascii="Times New Roman" w:eastAsia="Times New Roman" w:hAnsi="Times New Roman" w:cs="Times New Roman"/>
        </w:rPr>
        <w:t>7</w:t>
      </w:r>
      <w:r w:rsidRPr="00B35DF5">
        <w:rPr>
          <w:rFonts w:ascii="Times New Roman" w:eastAsia="Times New Roman" w:hAnsi="Times New Roman" w:cs="Times New Roman"/>
        </w:rPr>
        <w:t xml:space="preserve">, odbywa się zgodnie z przepisami ustawy RLKS, a także zgodnie z Regulaminem Rady oraz </w:t>
      </w:r>
      <w:r w:rsidR="00300FC7">
        <w:rPr>
          <w:rFonts w:ascii="Times New Roman" w:eastAsia="Times New Roman" w:hAnsi="Times New Roman" w:cs="Times New Roman"/>
          <w:kern w:val="32"/>
          <w:lang w:bidi="en-US"/>
        </w:rPr>
        <w:t>Procedurą wyboru i oceny operacji, które są dostępne pod adresem: www.wielkopolskawschodnia.pl</w:t>
      </w:r>
    </w:p>
    <w:p w14:paraId="60E3841A" w14:textId="6A7F7C92" w:rsidR="00DF689E" w:rsidRPr="0057523F" w:rsidRDefault="00DF689E" w:rsidP="00937E74">
      <w:pPr>
        <w:keepNext/>
        <w:keepLines/>
        <w:widowControl w:val="0"/>
        <w:numPr>
          <w:ilvl w:val="0"/>
          <w:numId w:val="22"/>
        </w:numPr>
        <w:pBdr>
          <w:top w:val="nil"/>
          <w:left w:val="nil"/>
          <w:bottom w:val="nil"/>
          <w:right w:val="nil"/>
          <w:between w:val="nil"/>
        </w:pBdr>
        <w:spacing w:after="120" w:line="276" w:lineRule="auto"/>
        <w:ind w:left="284" w:right="4520" w:hanging="284"/>
        <w:rPr>
          <w:rFonts w:ascii="Times New Roman" w:eastAsia="Times New Roman" w:hAnsi="Times New Roman" w:cs="Times New Roman"/>
          <w:b/>
          <w:sz w:val="26"/>
          <w:szCs w:val="26"/>
        </w:rPr>
      </w:pPr>
      <w:r w:rsidRPr="0057523F">
        <w:rPr>
          <w:rFonts w:ascii="Times New Roman" w:eastAsia="Times New Roman" w:hAnsi="Times New Roman" w:cs="Times New Roman"/>
          <w:b/>
          <w:sz w:val="26"/>
          <w:szCs w:val="26"/>
        </w:rPr>
        <w:t xml:space="preserve">Postępowanie przed </w:t>
      </w:r>
      <w:r w:rsidR="00632071">
        <w:rPr>
          <w:rFonts w:ascii="Times New Roman" w:eastAsia="Times New Roman" w:hAnsi="Times New Roman" w:cs="Times New Roman"/>
          <w:b/>
          <w:sz w:val="26"/>
          <w:szCs w:val="26"/>
        </w:rPr>
        <w:t>S</w:t>
      </w:r>
      <w:r w:rsidRPr="0057523F">
        <w:rPr>
          <w:rFonts w:ascii="Times New Roman" w:eastAsia="Times New Roman" w:hAnsi="Times New Roman" w:cs="Times New Roman"/>
          <w:b/>
          <w:sz w:val="26"/>
          <w:szCs w:val="26"/>
        </w:rPr>
        <w:t>W</w:t>
      </w:r>
    </w:p>
    <w:p w14:paraId="134FBE87" w14:textId="6390036B" w:rsidR="00DF689E" w:rsidRPr="0057523F" w:rsidRDefault="00DF689E" w:rsidP="00937E74">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 xml:space="preserve">Po otrzymaniu dokumentów potwierdzających dokonanie wyboru operacji oraz WoPP obejmujących operacje wybrane przez LGD, </w:t>
      </w:r>
      <w:r w:rsidR="00632071">
        <w:rPr>
          <w:rFonts w:ascii="Times New Roman" w:eastAsia="Times New Roman" w:hAnsi="Times New Roman" w:cs="Times New Roman"/>
        </w:rPr>
        <w:t>S</w:t>
      </w:r>
      <w:r w:rsidR="001E73B9" w:rsidRPr="0057523F">
        <w:rPr>
          <w:rFonts w:ascii="Times New Roman" w:eastAsia="Times New Roman" w:hAnsi="Times New Roman" w:cs="Times New Roman"/>
        </w:rPr>
        <w:t>W</w:t>
      </w:r>
      <w:r w:rsidRPr="0057523F">
        <w:rPr>
          <w:rFonts w:ascii="Times New Roman" w:eastAsia="Times New Roman" w:hAnsi="Times New Roman" w:cs="Times New Roman"/>
        </w:rPr>
        <w:t xml:space="preserve"> przeprowadza postępowanie w sprawie o przyznanie pomocy, tj. dokonuje:</w:t>
      </w:r>
    </w:p>
    <w:p w14:paraId="754CF5CA" w14:textId="77777777" w:rsidR="00DF689E" w:rsidRPr="0057523F" w:rsidRDefault="00DF689E" w:rsidP="00937E74">
      <w:pPr>
        <w:widowControl w:val="0"/>
        <w:numPr>
          <w:ilvl w:val="0"/>
          <w:numId w:val="25"/>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57523F">
        <w:rPr>
          <w:rFonts w:ascii="Times New Roman" w:eastAsia="Times New Roman" w:hAnsi="Times New Roman" w:cs="Times New Roman"/>
        </w:rPr>
        <w:t>oceny dokumentów potwierdzających dokonanie oceny i wyboru operacji przez LGD,</w:t>
      </w:r>
    </w:p>
    <w:p w14:paraId="247E41CB" w14:textId="77777777" w:rsidR="00DF689E" w:rsidRPr="00DF689E" w:rsidRDefault="00DF689E" w:rsidP="00937E74">
      <w:pPr>
        <w:widowControl w:val="0"/>
        <w:numPr>
          <w:ilvl w:val="0"/>
          <w:numId w:val="25"/>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57523F">
        <w:rPr>
          <w:rFonts w:ascii="Times New Roman" w:eastAsia="Times New Roman" w:hAnsi="Times New Roman" w:cs="Times New Roman"/>
        </w:rPr>
        <w:t xml:space="preserve">ostatecznej oceny merytorycznej danego WoPP w zakresie </w:t>
      </w:r>
      <w:r w:rsidRPr="00DF689E">
        <w:rPr>
          <w:rFonts w:ascii="Times New Roman" w:eastAsia="Times New Roman" w:hAnsi="Times New Roman" w:cs="Times New Roman"/>
          <w:color w:val="000000"/>
        </w:rPr>
        <w:t>spełniania warunków przyznania pomocy,</w:t>
      </w:r>
    </w:p>
    <w:p w14:paraId="1AAEC285" w14:textId="77777777" w:rsidR="00DF689E" w:rsidRPr="00DF689E" w:rsidRDefault="00DF689E" w:rsidP="00937E74">
      <w:pPr>
        <w:widowControl w:val="0"/>
        <w:numPr>
          <w:ilvl w:val="0"/>
          <w:numId w:val="25"/>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3D691D84" w14:textId="77777777" w:rsidR="00DF689E" w:rsidRPr="0057523F" w:rsidRDefault="00DF689E" w:rsidP="00937E74">
      <w:pPr>
        <w:widowControl w:val="0"/>
        <w:numPr>
          <w:ilvl w:val="0"/>
          <w:numId w:val="25"/>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DF689E">
        <w:rPr>
          <w:rFonts w:ascii="Times New Roman" w:eastAsia="Times New Roman" w:hAnsi="Times New Roman" w:cs="Times New Roman"/>
          <w:color w:val="000000"/>
        </w:rPr>
        <w:t xml:space="preserve">ostatecznego ustalenia czy dana operacja wybrana przez LGD mieści się w limicie środków </w:t>
      </w:r>
      <w:r w:rsidRPr="0057523F">
        <w:rPr>
          <w:rFonts w:ascii="Times New Roman" w:eastAsia="Times New Roman" w:hAnsi="Times New Roman" w:cs="Times New Roman"/>
        </w:rPr>
        <w:t>przeznaczonych na dany nabór,</w:t>
      </w:r>
    </w:p>
    <w:p w14:paraId="049E2973" w14:textId="77777777" w:rsidR="00DF689E" w:rsidRPr="0057523F" w:rsidRDefault="00DF689E" w:rsidP="00937E74">
      <w:pPr>
        <w:widowControl w:val="0"/>
        <w:numPr>
          <w:ilvl w:val="0"/>
          <w:numId w:val="25"/>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57523F">
        <w:rPr>
          <w:rFonts w:ascii="Times New Roman" w:eastAsia="Times New Roman" w:hAnsi="Times New Roman" w:cs="Times New Roman"/>
        </w:rPr>
        <w:t>weryfikacji, bezpośrednio przed przesłaniem danemu wnioskodawcy UoPP, czy występują przesłanki odmowy zawarcia UoPP wynikające z art. 93 ust. 2 i 3 ustawy PS WPR.</w:t>
      </w:r>
    </w:p>
    <w:p w14:paraId="42A8C1BF" w14:textId="4023C2B6" w:rsidR="00DF689E" w:rsidRPr="0057523F" w:rsidRDefault="00DF689E" w:rsidP="00937E74">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W toku przeprowadzanych czynności, o których mowa w ust. 1</w:t>
      </w:r>
      <w:r w:rsidR="004E41F9">
        <w:rPr>
          <w:rFonts w:ascii="Times New Roman" w:eastAsia="Times New Roman" w:hAnsi="Times New Roman" w:cs="Times New Roman"/>
        </w:rPr>
        <w:t xml:space="preserve"> pkt 2-5</w:t>
      </w:r>
      <w:r w:rsidRPr="0057523F">
        <w:rPr>
          <w:rFonts w:ascii="Times New Roman" w:eastAsia="Times New Roman" w:hAnsi="Times New Roman" w:cs="Times New Roman"/>
        </w:rPr>
        <w:t xml:space="preserve">, </w:t>
      </w:r>
      <w:r w:rsidR="00632071">
        <w:rPr>
          <w:rFonts w:ascii="Times New Roman" w:eastAsia="Times New Roman" w:hAnsi="Times New Roman" w:cs="Times New Roman"/>
        </w:rPr>
        <w:t>S</w:t>
      </w:r>
      <w:r w:rsidRPr="0057523F">
        <w:rPr>
          <w:rFonts w:ascii="Times New Roman" w:eastAsia="Times New Roman" w:hAnsi="Times New Roman" w:cs="Times New Roman"/>
        </w:rPr>
        <w:t>W może wezwać wnioskodawcę do złożenia wyjaśnień lub dokumentów, w trybie i na zasadach opisanych w § 11.</w:t>
      </w:r>
    </w:p>
    <w:p w14:paraId="5F1D933A" w14:textId="4967FC29" w:rsidR="00DF689E" w:rsidRPr="0057523F" w:rsidRDefault="00DF689E" w:rsidP="00937E74">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 xml:space="preserve">Po zakończeniu czynności, o których mowa w ust. 1, </w:t>
      </w:r>
      <w:r w:rsidR="005863AF">
        <w:rPr>
          <w:rFonts w:ascii="Times New Roman" w:eastAsia="Times New Roman" w:hAnsi="Times New Roman" w:cs="Times New Roman"/>
        </w:rPr>
        <w:t>S</w:t>
      </w:r>
      <w:r w:rsidR="00025BED" w:rsidRPr="0057523F">
        <w:rPr>
          <w:rFonts w:ascii="Times New Roman" w:eastAsia="Times New Roman" w:hAnsi="Times New Roman" w:cs="Times New Roman"/>
        </w:rPr>
        <w:t>W</w:t>
      </w:r>
      <w:r w:rsidRPr="0057523F">
        <w:rPr>
          <w:rFonts w:ascii="Times New Roman" w:eastAsia="Times New Roman" w:hAnsi="Times New Roman" w:cs="Times New Roman"/>
        </w:rPr>
        <w:t xml:space="preserve"> przesyła wnioskodawcy:</w:t>
      </w:r>
    </w:p>
    <w:p w14:paraId="0CA605EB" w14:textId="77777777" w:rsidR="00DF689E" w:rsidRPr="0057523F" w:rsidRDefault="00DF689E" w:rsidP="00937E74">
      <w:pPr>
        <w:widowControl w:val="0"/>
        <w:numPr>
          <w:ilvl w:val="0"/>
          <w:numId w:val="28"/>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57523F">
        <w:rPr>
          <w:rFonts w:ascii="Times New Roman" w:eastAsia="Times New Roman" w:hAnsi="Times New Roman" w:cs="Times New Roman"/>
        </w:rPr>
        <w:t>UoPP wraz z oświadczeniem woli jej zawarcia oraz wezwaniem wnioskodawcy do jej zawarcia – w przypadku pozytywnego rozpatrzenia wniosku i niestwierdzenia zaistnienia żadnej z przesłanek odmowy zawarcia UoPP, albo</w:t>
      </w:r>
    </w:p>
    <w:p w14:paraId="583DC6C9" w14:textId="77777777" w:rsidR="00DF689E" w:rsidRPr="0057523F" w:rsidRDefault="00DF689E" w:rsidP="00937E74">
      <w:pPr>
        <w:widowControl w:val="0"/>
        <w:numPr>
          <w:ilvl w:val="0"/>
          <w:numId w:val="28"/>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57523F">
        <w:rPr>
          <w:rFonts w:ascii="Times New Roman" w:eastAsia="Times New Roman" w:hAnsi="Times New Roman" w:cs="Times New Roman"/>
        </w:rPr>
        <w:t>informację o odmowie zawarcia UoPP z podaniem przyczyn odmowy – w przypadku gdy pomimo pozytywnego rozpatrzenia wniosku stwierdzono, że zachodzi co najmniej jedna z przesłanek odmowy zawarcia UoPP, albo</w:t>
      </w:r>
    </w:p>
    <w:p w14:paraId="54FFF29F" w14:textId="7582AF67" w:rsidR="00DF689E" w:rsidRPr="0057523F" w:rsidRDefault="00DF689E" w:rsidP="00937E74">
      <w:pPr>
        <w:widowControl w:val="0"/>
        <w:numPr>
          <w:ilvl w:val="0"/>
          <w:numId w:val="28"/>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57523F">
        <w:rPr>
          <w:rFonts w:ascii="Times New Roman" w:eastAsia="Times New Roman" w:hAnsi="Times New Roman" w:cs="Times New Roman"/>
        </w:rPr>
        <w:t>informację o odmowie przyznania pomocy z podaniem przyczyn odmowy – w przypadku niespełnienia warunków przyznania pomocy</w:t>
      </w:r>
      <w:r w:rsidR="0083366B" w:rsidRPr="0057523F">
        <w:rPr>
          <w:rFonts w:ascii="Times New Roman" w:eastAsia="Times New Roman" w:hAnsi="Times New Roman" w:cs="Times New Roman"/>
        </w:rPr>
        <w:t>, albo</w:t>
      </w:r>
      <w:r w:rsidRPr="0057523F">
        <w:rPr>
          <w:rFonts w:ascii="Times New Roman" w:eastAsia="Times New Roman" w:hAnsi="Times New Roman" w:cs="Times New Roman"/>
        </w:rPr>
        <w:t xml:space="preserve"> </w:t>
      </w:r>
    </w:p>
    <w:p w14:paraId="05DC69D5" w14:textId="74A47BF5" w:rsidR="0083366B" w:rsidRPr="0057523F" w:rsidRDefault="0083366B" w:rsidP="00937E74">
      <w:pPr>
        <w:widowControl w:val="0"/>
        <w:numPr>
          <w:ilvl w:val="0"/>
          <w:numId w:val="28"/>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57523F">
        <w:rPr>
          <w:rFonts w:ascii="Times New Roman" w:hAnsi="Times New Roman" w:cs="Times New Roman"/>
        </w:rPr>
        <w:t xml:space="preserve">informację o braku dostępnych środków na dzielenie wsparcia i pozostawia wniosek </w:t>
      </w:r>
      <w:r w:rsidRPr="0057523F">
        <w:rPr>
          <w:rFonts w:ascii="Times New Roman" w:hAnsi="Times New Roman" w:cs="Times New Roman"/>
        </w:rPr>
        <w:br/>
        <w:t xml:space="preserve">o wsparcie bez </w:t>
      </w:r>
      <w:r w:rsidRPr="00B35DF5">
        <w:rPr>
          <w:rFonts w:ascii="Times New Roman" w:hAnsi="Times New Roman" w:cs="Times New Roman"/>
        </w:rPr>
        <w:t>rozpatrzenia</w:t>
      </w:r>
      <w:r w:rsidR="009F6842" w:rsidRPr="00B35DF5">
        <w:rPr>
          <w:rFonts w:ascii="Times New Roman" w:hAnsi="Times New Roman" w:cs="Times New Roman"/>
        </w:rPr>
        <w:t xml:space="preserve"> </w:t>
      </w:r>
      <w:r w:rsidR="009F6842" w:rsidRPr="00B35DF5">
        <w:rPr>
          <w:rFonts w:ascii="Times New Roman" w:eastAsia="Times New Roman" w:hAnsi="Times New Roman" w:cs="Times New Roman"/>
        </w:rPr>
        <w:t xml:space="preserve">– po upływie 6 miesięcy od dnia </w:t>
      </w:r>
      <w:r w:rsidR="005863AF">
        <w:rPr>
          <w:rFonts w:ascii="Times New Roman" w:eastAsia="Times New Roman" w:hAnsi="Times New Roman" w:cs="Times New Roman"/>
        </w:rPr>
        <w:t>udostępnienia S</w:t>
      </w:r>
      <w:r w:rsidR="009F6842" w:rsidRPr="00B35DF5">
        <w:rPr>
          <w:rFonts w:ascii="Times New Roman" w:eastAsia="Times New Roman" w:hAnsi="Times New Roman" w:cs="Times New Roman"/>
        </w:rPr>
        <w:t>W przez LGD dokumentów potwierdzających dokonanie oceny i wyboru operacji, w przypadku wyczerpania środków przeznaczonych na przyznanie pomocy na operacje w ramach</w:t>
      </w:r>
      <w:r w:rsidR="009F6842" w:rsidRPr="00B35DF5">
        <w:t xml:space="preserve"> </w:t>
      </w:r>
      <w:r w:rsidR="009F6842" w:rsidRPr="00B35DF5">
        <w:rPr>
          <w:rFonts w:ascii="Times New Roman" w:eastAsia="Times New Roman" w:hAnsi="Times New Roman" w:cs="Times New Roman"/>
        </w:rPr>
        <w:t>naboru wniosków.</w:t>
      </w:r>
    </w:p>
    <w:p w14:paraId="7A0BA349" w14:textId="24958459" w:rsidR="00DF689E" w:rsidRPr="00DF689E" w:rsidRDefault="005863AF" w:rsidP="00937E74">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rPr>
        <w:lastRenderedPageBreak/>
        <w:t>S</w:t>
      </w:r>
      <w:r w:rsidR="00025BED" w:rsidRPr="0057523F">
        <w:rPr>
          <w:rFonts w:ascii="Times New Roman" w:eastAsia="Times New Roman" w:hAnsi="Times New Roman" w:cs="Times New Roman"/>
        </w:rPr>
        <w:t>W</w:t>
      </w:r>
      <w:r w:rsidR="00DF689E" w:rsidRPr="0057523F">
        <w:rPr>
          <w:rFonts w:ascii="Times New Roman" w:eastAsia="Times New Roman" w:hAnsi="Times New Roman" w:cs="Times New Roman"/>
        </w:rPr>
        <w:t xml:space="preserve"> odmawia </w:t>
      </w:r>
      <w:r w:rsidR="00DF689E" w:rsidRPr="00DF689E">
        <w:rPr>
          <w:rFonts w:ascii="Times New Roman" w:eastAsia="Times New Roman" w:hAnsi="Times New Roman" w:cs="Times New Roman"/>
          <w:color w:val="000000"/>
        </w:rPr>
        <w:t>przyznania pomocy, jeśli nie są spełnione warunki przyznania pomocy, o których mowa w niniejszym Regulaminie lub w przepisach prawa powszechnie obowiązującego, w tym:</w:t>
      </w:r>
    </w:p>
    <w:p w14:paraId="2B842C72" w14:textId="23DDF37C" w:rsidR="00DF689E" w:rsidRPr="00DF689E" w:rsidRDefault="00DF689E" w:rsidP="00937E74">
      <w:pPr>
        <w:widowControl w:val="0"/>
        <w:numPr>
          <w:ilvl w:val="0"/>
          <w:numId w:val="42"/>
        </w:numPr>
        <w:pBdr>
          <w:top w:val="nil"/>
          <w:left w:val="nil"/>
          <w:bottom w:val="nil"/>
          <w:right w:val="nil"/>
          <w:between w:val="nil"/>
        </w:pBdr>
        <w:spacing w:after="120" w:line="276" w:lineRule="auto"/>
        <w:ind w:left="567" w:hanging="283"/>
        <w:contextualSpacing/>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zachodzi którakolwiek z przesłanek wymienionych w art. 17 ust. 2 ustawy RLKS;</w:t>
      </w:r>
    </w:p>
    <w:p w14:paraId="08A9CDE3" w14:textId="77777777" w:rsidR="00DF689E" w:rsidRPr="00DF689E" w:rsidRDefault="00DF689E" w:rsidP="00937E74">
      <w:pPr>
        <w:widowControl w:val="0"/>
        <w:numPr>
          <w:ilvl w:val="0"/>
          <w:numId w:val="4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podlega wykluczeniu z możliwości otrzymania pomocy, o którym mowa w art. 99 ustawy PS WPR;</w:t>
      </w:r>
    </w:p>
    <w:p w14:paraId="754C20FA" w14:textId="77777777" w:rsidR="00DF689E" w:rsidRPr="00DF689E" w:rsidRDefault="00DF689E" w:rsidP="00937E74">
      <w:pPr>
        <w:widowControl w:val="0"/>
        <w:numPr>
          <w:ilvl w:val="0"/>
          <w:numId w:val="4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49A1AC6" w14:textId="77777777" w:rsidR="00DF689E" w:rsidRPr="00DF689E" w:rsidRDefault="00DF689E" w:rsidP="00937E74">
      <w:pPr>
        <w:widowControl w:val="0"/>
        <w:numPr>
          <w:ilvl w:val="0"/>
          <w:numId w:val="4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2701CC76" w14:textId="77777777" w:rsidR="00DF689E" w:rsidRPr="00DF689E" w:rsidRDefault="00DF689E" w:rsidP="00937E74">
      <w:pPr>
        <w:widowControl w:val="0"/>
        <w:numPr>
          <w:ilvl w:val="0"/>
          <w:numId w:val="42"/>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B0D9CFE" w14:textId="6ADDC834" w:rsidR="00DF689E" w:rsidRPr="0057523F" w:rsidRDefault="005863AF" w:rsidP="00937E74">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S</w:t>
      </w:r>
      <w:r w:rsidR="00025BED" w:rsidRPr="0057523F">
        <w:rPr>
          <w:rFonts w:ascii="Times New Roman" w:eastAsia="Times New Roman" w:hAnsi="Times New Roman" w:cs="Times New Roman"/>
        </w:rPr>
        <w:t>W</w:t>
      </w:r>
      <w:r w:rsidR="00DF689E" w:rsidRPr="0057523F">
        <w:rPr>
          <w:rFonts w:ascii="Times New Roman" w:eastAsia="Times New Roman" w:hAnsi="Times New Roman" w:cs="Times New Roman"/>
        </w:rPr>
        <w:t>:</w:t>
      </w:r>
    </w:p>
    <w:p w14:paraId="244C72C0" w14:textId="77777777" w:rsidR="00DF689E" w:rsidRPr="00DF689E" w:rsidRDefault="00DF689E" w:rsidP="00937E74">
      <w:pPr>
        <w:widowControl w:val="0"/>
        <w:numPr>
          <w:ilvl w:val="1"/>
          <w:numId w:val="19"/>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odmawia zawarcia UoPP gdy:</w:t>
      </w:r>
    </w:p>
    <w:p w14:paraId="1F999641" w14:textId="77777777" w:rsidR="00DF689E" w:rsidRPr="00DF689E" w:rsidRDefault="00DF689E" w:rsidP="00937E74">
      <w:pPr>
        <w:widowControl w:val="0"/>
        <w:numPr>
          <w:ilvl w:val="0"/>
          <w:numId w:val="15"/>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został wykluczony z możliwości przyznania pomocy,</w:t>
      </w:r>
    </w:p>
    <w:p w14:paraId="6225F276" w14:textId="77777777" w:rsidR="00DF689E" w:rsidRPr="00DF689E" w:rsidRDefault="00DF689E" w:rsidP="00937E74">
      <w:pPr>
        <w:widowControl w:val="0"/>
        <w:numPr>
          <w:ilvl w:val="0"/>
          <w:numId w:val="15"/>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doszło do unieważnienia naboru wniosków (z wyjątkiem unieważnienia naboru z powodu niewpłynięcia żadnego WoPP);</w:t>
      </w:r>
    </w:p>
    <w:p w14:paraId="64D37135" w14:textId="77777777" w:rsidR="00DF689E" w:rsidRPr="0057523F" w:rsidRDefault="00DF689E" w:rsidP="00937E74">
      <w:pPr>
        <w:widowControl w:val="0"/>
        <w:numPr>
          <w:ilvl w:val="1"/>
          <w:numId w:val="19"/>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DF689E">
        <w:rPr>
          <w:rFonts w:ascii="Times New Roman" w:eastAsia="Times New Roman" w:hAnsi="Times New Roman" w:cs="Times New Roman"/>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EAADE04" w14:textId="2B7BBF66" w:rsidR="00DF689E" w:rsidRPr="0057523F" w:rsidRDefault="00DF689E" w:rsidP="00937E74">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Czynności, o których mowa w</w:t>
      </w:r>
      <w:r w:rsidR="00966B62">
        <w:rPr>
          <w:rFonts w:ascii="Times New Roman" w:eastAsia="Times New Roman" w:hAnsi="Times New Roman" w:cs="Times New Roman"/>
        </w:rPr>
        <w:t xml:space="preserve"> ust. 1-2 oraz ust. 3 pkt</w:t>
      </w:r>
      <w:r w:rsidRPr="0057523F">
        <w:rPr>
          <w:rFonts w:ascii="Times New Roman" w:eastAsia="Times New Roman" w:hAnsi="Times New Roman" w:cs="Times New Roman"/>
        </w:rPr>
        <w:t xml:space="preserve"> 1-3, powinny zostać zakończone przez </w:t>
      </w:r>
      <w:r w:rsidR="000A247C">
        <w:rPr>
          <w:rFonts w:ascii="Times New Roman" w:eastAsia="Times New Roman" w:hAnsi="Times New Roman" w:cs="Times New Roman"/>
        </w:rPr>
        <w:t>S</w:t>
      </w:r>
      <w:r w:rsidR="00025BED" w:rsidRPr="0057523F">
        <w:rPr>
          <w:rFonts w:ascii="Times New Roman" w:eastAsia="Times New Roman" w:hAnsi="Times New Roman" w:cs="Times New Roman"/>
        </w:rPr>
        <w:t>W</w:t>
      </w:r>
      <w:r w:rsidRPr="0057523F">
        <w:rPr>
          <w:rFonts w:ascii="Times New Roman" w:eastAsia="Times New Roman" w:hAnsi="Times New Roman" w:cs="Times New Roman"/>
        </w:rPr>
        <w:t xml:space="preserve"> w terminie </w:t>
      </w:r>
      <w:r w:rsidR="00FD4FA9">
        <w:rPr>
          <w:rFonts w:ascii="Times New Roman" w:eastAsia="Times New Roman" w:hAnsi="Times New Roman" w:cs="Times New Roman"/>
        </w:rPr>
        <w:t>5</w:t>
      </w:r>
      <w:r w:rsidRPr="0057523F">
        <w:rPr>
          <w:rFonts w:ascii="Times New Roman" w:eastAsia="Times New Roman" w:hAnsi="Times New Roman" w:cs="Times New Roman"/>
        </w:rPr>
        <w:t>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1C13F82D" w14:textId="4DF9F243" w:rsidR="00DF689E" w:rsidRPr="0057523F" w:rsidRDefault="00DF689E" w:rsidP="00937E74">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 xml:space="preserve">Zawarcie UoPP między wnioskodawcą a </w:t>
      </w:r>
      <w:r w:rsidR="00025BED" w:rsidRPr="0057523F">
        <w:rPr>
          <w:rFonts w:ascii="Times New Roman" w:eastAsia="Times New Roman" w:hAnsi="Times New Roman" w:cs="Times New Roman"/>
        </w:rPr>
        <w:t>ZW</w:t>
      </w:r>
      <w:r w:rsidRPr="0057523F">
        <w:rPr>
          <w:rFonts w:ascii="Times New Roman" w:eastAsia="Times New Roman" w:hAnsi="Times New Roman" w:cs="Times New Roman"/>
        </w:rPr>
        <w:t xml:space="preserve"> następuje za pomocą PUE, w sposób określony w art. 10c ustawy o ARiMR. Umowę zawiera się na formularzu opracowanym przez ARiMR, który stanowi załącznik do Regulaminu.</w:t>
      </w:r>
    </w:p>
    <w:p w14:paraId="45249D14" w14:textId="77777777" w:rsidR="00DF689E" w:rsidRPr="0057523F" w:rsidRDefault="00DF689E" w:rsidP="00937E74">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Zawarcie UoPP jest dokonywane zgodnie z następującymi regułami:</w:t>
      </w:r>
    </w:p>
    <w:p w14:paraId="28AAF417" w14:textId="130A561C" w:rsidR="00DF689E" w:rsidRDefault="008C0A6B" w:rsidP="008C0A6B">
      <w:pPr>
        <w:widowControl w:val="0"/>
        <w:numPr>
          <w:ilvl w:val="1"/>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rPr>
        <w:t>S</w:t>
      </w:r>
      <w:r w:rsidR="00DF689E" w:rsidRPr="0057523F">
        <w:rPr>
          <w:rFonts w:ascii="Times New Roman" w:eastAsia="Times New Roman" w:hAnsi="Times New Roman" w:cs="Times New Roman"/>
        </w:rPr>
        <w:t xml:space="preserve">W przekazuje wnioskodawcy za pomocą PUE pismo zawierające oświadczenie woli zawarcia przez Samorząd Województwa </w:t>
      </w:r>
      <w:r w:rsidR="00DF689E" w:rsidRPr="00DF689E">
        <w:rPr>
          <w:rFonts w:ascii="Times New Roman" w:eastAsia="Times New Roman" w:hAnsi="Times New Roman" w:cs="Times New Roman"/>
          <w:color w:val="000000"/>
        </w:rPr>
        <w:t>UoPP wraz z tą umową oraz wezwaniem wnioskodawcy do jej zawarcia;</w:t>
      </w:r>
    </w:p>
    <w:p w14:paraId="63127F7E" w14:textId="77777777" w:rsidR="008C0A6B" w:rsidRPr="00DF689E" w:rsidRDefault="008C0A6B" w:rsidP="008C0A6B">
      <w:pPr>
        <w:widowControl w:val="0"/>
        <w:pBdr>
          <w:top w:val="nil"/>
          <w:left w:val="nil"/>
          <w:bottom w:val="nil"/>
          <w:right w:val="nil"/>
          <w:between w:val="nil"/>
        </w:pBdr>
        <w:spacing w:after="120" w:line="276" w:lineRule="auto"/>
        <w:ind w:left="567"/>
        <w:jc w:val="both"/>
        <w:rPr>
          <w:rFonts w:ascii="Times New Roman" w:eastAsia="Times New Roman" w:hAnsi="Times New Roman" w:cs="Times New Roman"/>
          <w:color w:val="000000"/>
        </w:rPr>
      </w:pPr>
    </w:p>
    <w:p w14:paraId="4162D871" w14:textId="77777777" w:rsidR="00DF689E" w:rsidRPr="00DF689E" w:rsidRDefault="00DF689E" w:rsidP="008C0A6B">
      <w:pPr>
        <w:widowControl w:val="0"/>
        <w:numPr>
          <w:ilvl w:val="1"/>
          <w:numId w:val="21"/>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081648D6" w14:textId="0835F2F5" w:rsidR="00DF689E" w:rsidRPr="00DF689E" w:rsidRDefault="00DF689E" w:rsidP="008C0A6B">
      <w:pPr>
        <w:widowControl w:val="0"/>
        <w:numPr>
          <w:ilvl w:val="0"/>
          <w:numId w:val="2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w:t>
      </w:r>
      <w:r w:rsidR="000A247C">
        <w:rPr>
          <w:rFonts w:ascii="Times New Roman" w:eastAsia="Times New Roman" w:hAnsi="Times New Roman" w:cs="Times New Roman"/>
          <w:color w:val="000000"/>
        </w:rPr>
        <w:t>jny LGD wybrała tę operację, a S</w:t>
      </w:r>
      <w:r w:rsidRPr="00DF689E">
        <w:rPr>
          <w:rFonts w:ascii="Times New Roman" w:eastAsia="Times New Roman" w:hAnsi="Times New Roman" w:cs="Times New Roman"/>
          <w:color w:val="000000"/>
        </w:rPr>
        <w:t>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59F4EECA" w14:textId="77777777" w:rsidR="00DF689E" w:rsidRPr="00DF689E" w:rsidRDefault="00DF689E">
      <w:pPr>
        <w:widowControl w:val="0"/>
        <w:numPr>
          <w:ilvl w:val="0"/>
          <w:numId w:val="2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2479AC4D" w14:textId="50CB5739" w:rsidR="00DF689E" w:rsidRPr="00DF689E" w:rsidRDefault="00DF689E">
      <w:pPr>
        <w:widowControl w:val="0"/>
        <w:numPr>
          <w:ilvl w:val="0"/>
          <w:numId w:val="2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Pr>
          <w:rFonts w:ascii="Times New Roman" w:eastAsia="Times New Roman" w:hAnsi="Times New Roman" w:cs="Times New Roman"/>
          <w:color w:val="000000"/>
        </w:rPr>
        <w:t>,</w:t>
      </w:r>
      <w:r w:rsidRPr="00DF689E">
        <w:rPr>
          <w:rFonts w:ascii="Times New Roman" w:eastAsia="Times New Roman" w:hAnsi="Times New Roman" w:cs="Times New Roman"/>
          <w:color w:val="000000"/>
        </w:rPr>
        <w:t xml:space="preserve"> udostępniania akt oraz skarg i wniosków, o ile ustawa PS WPR lub ustawa RLKS nie stanowi inaczej.</w:t>
      </w:r>
    </w:p>
    <w:p w14:paraId="6AD3D58B"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5BB431F3"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1" w:name="_Toc185504763"/>
      <w:bookmarkStart w:id="22" w:name="_Toc185753919"/>
      <w:bookmarkStart w:id="23" w:name="_Toc185772491"/>
      <w:r w:rsidRPr="00DF689E">
        <w:rPr>
          <w:rFonts w:ascii="Times New Roman" w:eastAsia="Times New Roman" w:hAnsi="Times New Roman" w:cs="Times New Roman"/>
          <w:b/>
          <w:color w:val="2F5496" w:themeColor="accent1" w:themeShade="BF"/>
          <w:sz w:val="28"/>
          <w:szCs w:val="28"/>
        </w:rPr>
        <w:t>§ 9. Termin składania WoPP w ramach niniejszego naboru wniosków</w:t>
      </w:r>
      <w:bookmarkEnd w:id="21"/>
      <w:bookmarkEnd w:id="22"/>
      <w:bookmarkEnd w:id="23"/>
    </w:p>
    <w:p w14:paraId="2AED2C3E" w14:textId="75BA188D" w:rsidR="00DF689E" w:rsidRPr="00DF689E" w:rsidRDefault="00DF689E" w:rsidP="008C0A6B">
      <w:pPr>
        <w:widowControl w:val="0"/>
        <w:numPr>
          <w:ilvl w:val="0"/>
          <w:numId w:val="3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Termin składania WoPP rozpoczyna </w:t>
      </w:r>
      <w:r w:rsidRPr="00B35DF5">
        <w:rPr>
          <w:rFonts w:ascii="Times New Roman" w:eastAsia="Times New Roman" w:hAnsi="Times New Roman" w:cs="Times New Roman"/>
        </w:rPr>
        <w:t>się</w:t>
      </w:r>
      <w:r w:rsidR="00FD4FA9">
        <w:rPr>
          <w:rFonts w:ascii="Times New Roman" w:eastAsia="Times New Roman" w:hAnsi="Times New Roman" w:cs="Times New Roman"/>
        </w:rPr>
        <w:t xml:space="preserve"> </w:t>
      </w:r>
      <w:r w:rsidR="00153A0D">
        <w:rPr>
          <w:rFonts w:ascii="Times New Roman" w:eastAsia="Times New Roman" w:hAnsi="Times New Roman" w:cs="Times New Roman"/>
          <w:b/>
        </w:rPr>
        <w:t>01.04</w:t>
      </w:r>
      <w:r w:rsidR="000A247C" w:rsidRPr="000A247C">
        <w:rPr>
          <w:rFonts w:ascii="Times New Roman" w:eastAsia="Times New Roman" w:hAnsi="Times New Roman" w:cs="Times New Roman"/>
          <w:b/>
        </w:rPr>
        <w:t>.2026</w:t>
      </w:r>
      <w:r w:rsidRPr="00B35DF5">
        <w:rPr>
          <w:rFonts w:ascii="Times New Roman" w:eastAsia="Times New Roman" w:hAnsi="Times New Roman" w:cs="Times New Roman"/>
        </w:rPr>
        <w:t xml:space="preserve"> i</w:t>
      </w:r>
      <w:r w:rsidRPr="00B35DF5" w:rsidDel="00FB596D">
        <w:rPr>
          <w:rFonts w:ascii="Times New Roman" w:eastAsia="Times New Roman" w:hAnsi="Times New Roman" w:cs="Times New Roman"/>
        </w:rPr>
        <w:t xml:space="preserve"> </w:t>
      </w:r>
      <w:r w:rsidRPr="00B35DF5">
        <w:rPr>
          <w:rFonts w:ascii="Times New Roman" w:eastAsia="Times New Roman" w:hAnsi="Times New Roman" w:cs="Times New Roman"/>
        </w:rPr>
        <w:t>kończy się</w:t>
      </w:r>
      <w:r w:rsidR="009F6842" w:rsidRPr="00B35DF5">
        <w:rPr>
          <w:rFonts w:ascii="Times New Roman" w:eastAsia="Times New Roman" w:hAnsi="Times New Roman" w:cs="Times New Roman"/>
        </w:rPr>
        <w:t xml:space="preserve"> </w:t>
      </w:r>
      <w:r w:rsidR="00153A0D">
        <w:rPr>
          <w:rFonts w:ascii="Times New Roman" w:eastAsia="Times New Roman" w:hAnsi="Times New Roman" w:cs="Times New Roman"/>
          <w:b/>
        </w:rPr>
        <w:t>30.04</w:t>
      </w:r>
      <w:r w:rsidR="00140B0F" w:rsidRPr="000A247C">
        <w:rPr>
          <w:rFonts w:ascii="Times New Roman" w:eastAsia="Times New Roman" w:hAnsi="Times New Roman" w:cs="Times New Roman"/>
          <w:b/>
        </w:rPr>
        <w:t>.202</w:t>
      </w:r>
      <w:r w:rsidR="00FD4FA9" w:rsidRPr="000A247C">
        <w:rPr>
          <w:rFonts w:ascii="Times New Roman" w:eastAsia="Times New Roman" w:hAnsi="Times New Roman" w:cs="Times New Roman"/>
          <w:b/>
        </w:rPr>
        <w:t>6</w:t>
      </w:r>
      <w:r w:rsidRPr="00B35DF5">
        <w:rPr>
          <w:rFonts w:ascii="Times New Roman" w:eastAsia="Times New Roman" w:hAnsi="Times New Roman" w:cs="Times New Roman"/>
        </w:rPr>
        <w:t xml:space="preserve">. </w:t>
      </w:r>
    </w:p>
    <w:p w14:paraId="67C70EC1" w14:textId="77777777" w:rsidR="00DF689E" w:rsidRPr="00DF689E" w:rsidRDefault="00DF689E" w:rsidP="008C0A6B">
      <w:pPr>
        <w:widowControl w:val="0"/>
        <w:numPr>
          <w:ilvl w:val="0"/>
          <w:numId w:val="38"/>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5A8DDFD9"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0FD16A97"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4" w:name="_Toc185504764"/>
      <w:bookmarkStart w:id="25" w:name="_Toc185753920"/>
      <w:bookmarkStart w:id="26" w:name="_Toc185772492"/>
      <w:r w:rsidRPr="00DF689E">
        <w:rPr>
          <w:rFonts w:ascii="Times New Roman" w:eastAsia="Times New Roman" w:hAnsi="Times New Roman" w:cs="Times New Roman"/>
          <w:b/>
          <w:color w:val="2F5496" w:themeColor="accent1" w:themeShade="BF"/>
          <w:sz w:val="28"/>
          <w:szCs w:val="28"/>
        </w:rPr>
        <w:t xml:space="preserve">§ 10. Sposób i forma składania WoPP </w:t>
      </w:r>
      <w:bookmarkStart w:id="27" w:name="_Hlk185492298"/>
      <w:r w:rsidRPr="00DF689E">
        <w:rPr>
          <w:rFonts w:ascii="Times New Roman" w:eastAsia="Times New Roman" w:hAnsi="Times New Roman" w:cs="Times New Roman"/>
          <w:b/>
          <w:color w:val="2F5496" w:themeColor="accent1" w:themeShade="BF"/>
          <w:sz w:val="28"/>
          <w:szCs w:val="28"/>
        </w:rPr>
        <w:t xml:space="preserve">i WoP </w:t>
      </w:r>
      <w:bookmarkEnd w:id="27"/>
      <w:r w:rsidRPr="00DF689E">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4"/>
      <w:bookmarkEnd w:id="25"/>
      <w:bookmarkEnd w:id="26"/>
    </w:p>
    <w:p w14:paraId="65013EF5" w14:textId="02B1F02D" w:rsidR="0073231A" w:rsidRDefault="0073231A" w:rsidP="008C0A6B">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A817B5">
        <w:rPr>
          <w:rFonts w:ascii="Times New Roman" w:eastAsia="Times New Roman" w:hAnsi="Times New Roman" w:cs="Times New Roman"/>
        </w:rPr>
        <w:t xml:space="preserve">WoPP i WoP należy składać za pomocą PUE, który jest dostępny pod </w:t>
      </w:r>
      <w:r w:rsidRPr="0057523F">
        <w:rPr>
          <w:rFonts w:ascii="Times New Roman" w:eastAsia="Times New Roman" w:hAnsi="Times New Roman" w:cs="Times New Roman"/>
        </w:rPr>
        <w:t xml:space="preserve">adresem: </w:t>
      </w:r>
      <w:bookmarkStart w:id="28" w:name="_Hlk196297631"/>
      <w:r w:rsidR="00CF6778" w:rsidRPr="00B35DF5">
        <w:rPr>
          <w:rFonts w:ascii="Times New Roman" w:hAnsi="Times New Roman" w:cs="Times New Roman"/>
        </w:rPr>
        <w:fldChar w:fldCharType="begin"/>
      </w:r>
      <w:r w:rsidR="00CF6778" w:rsidRPr="00B35DF5">
        <w:rPr>
          <w:rFonts w:ascii="Times New Roman" w:hAnsi="Times New Roman" w:cs="Times New Roman"/>
        </w:rPr>
        <w:instrText>HYPERLINK "https://epue.arimr.gov.pl/pl/strona-glowna"</w:instrText>
      </w:r>
      <w:r w:rsidR="00CF6778" w:rsidRPr="00B35DF5">
        <w:rPr>
          <w:rFonts w:ascii="Times New Roman" w:hAnsi="Times New Roman" w:cs="Times New Roman"/>
        </w:rPr>
        <w:fldChar w:fldCharType="separate"/>
      </w:r>
      <w:r w:rsidR="00CF6778" w:rsidRPr="00B35DF5">
        <w:rPr>
          <w:rStyle w:val="Hipercze"/>
          <w:rFonts w:ascii="Times New Roman" w:hAnsi="Times New Roman" w:cs="Times New Roman"/>
          <w:bCs/>
          <w:color w:val="auto"/>
        </w:rPr>
        <w:t>https://epue.arimr.gov.pl/pl/strona-glowna</w:t>
      </w:r>
      <w:r w:rsidR="00CF6778" w:rsidRPr="00B35DF5">
        <w:rPr>
          <w:rFonts w:ascii="Times New Roman" w:hAnsi="Times New Roman" w:cs="Times New Roman"/>
        </w:rPr>
        <w:fldChar w:fldCharType="end"/>
      </w:r>
      <w:r w:rsidR="00CF6778" w:rsidRPr="00B35DF5">
        <w:rPr>
          <w:rFonts w:ascii="Times New Roman" w:hAnsi="Times New Roman" w:cs="Times New Roman"/>
          <w:color w:val="FF0000"/>
        </w:rPr>
        <w:t xml:space="preserve"> </w:t>
      </w:r>
      <w:bookmarkEnd w:id="28"/>
      <w:r w:rsidR="00CF6778" w:rsidRPr="00B35DF5">
        <w:rPr>
          <w:rFonts w:ascii="Times New Roman" w:hAnsi="Times New Roman" w:cs="Times New Roman"/>
        </w:rPr>
        <w:t>.</w:t>
      </w:r>
      <w:r w:rsidR="00CF6778">
        <w:t xml:space="preserve"> </w:t>
      </w:r>
      <w:r>
        <w:rPr>
          <w:rFonts w:ascii="Times New Roman" w:eastAsia="Times New Roman" w:hAnsi="Times New Roman" w:cs="Times New Roman"/>
          <w:color w:val="000000"/>
        </w:rPr>
        <w:t>W przypadku złożenia WoPP w inny sposób operacja nie zostanie wybrana przez LGD do realizacji. Warunkiem złożenia WoPP i WoP za pomocą PUE jest posiadanie przez wnioskodawcę numeru EP.</w:t>
      </w:r>
    </w:p>
    <w:p w14:paraId="16C759F6" w14:textId="585DEE72" w:rsidR="006C687B" w:rsidRDefault="006C687B" w:rsidP="008C0A6B">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rPr>
        <w:t>Instrukcje dla użytkowników systemu PUE (Instrukcja logowania, Instrukcja obługi zawierania umowy, Informacja dla użytkowników PUE ARiMR, który wybrał formę powiadamiania sms, Instrukcja założenia prośby o przywrócenie terminu, Instrkcja ustanawiania Pełnomocnika) dostępne są pod adresami:</w:t>
      </w:r>
    </w:p>
    <w:p w14:paraId="26915FDC" w14:textId="03469845" w:rsidR="006C687B" w:rsidRDefault="00BF4785" w:rsidP="008C0A6B">
      <w:pPr>
        <w:widowControl w:val="0"/>
        <w:pBdr>
          <w:top w:val="nil"/>
          <w:left w:val="nil"/>
          <w:bottom w:val="nil"/>
          <w:right w:val="nil"/>
          <w:between w:val="nil"/>
        </w:pBdr>
        <w:spacing w:after="120" w:line="276" w:lineRule="auto"/>
        <w:ind w:left="284"/>
        <w:jc w:val="both"/>
        <w:rPr>
          <w:rFonts w:ascii="Times New Roman" w:eastAsia="Times New Roman" w:hAnsi="Times New Roman" w:cs="Times New Roman"/>
          <w:color w:val="000000"/>
        </w:rPr>
      </w:pPr>
      <w:hyperlink r:id="rId11" w:history="1">
        <w:r w:rsidR="00F45CCC" w:rsidRPr="0061077D">
          <w:rPr>
            <w:rStyle w:val="Hipercze"/>
            <w:rFonts w:ascii="Times New Roman" w:eastAsia="Times New Roman" w:hAnsi="Times New Roman" w:cs="Times New Roman"/>
          </w:rPr>
          <w:t>https://ww.gov.pl/web/arimr/instrukcje-dot-platformy-uslug-elektronicznych</w:t>
        </w:r>
      </w:hyperlink>
    </w:p>
    <w:p w14:paraId="2E1A1135" w14:textId="03D3C514" w:rsidR="00F45CCC" w:rsidRDefault="00BF4785" w:rsidP="008C0A6B">
      <w:pPr>
        <w:widowControl w:val="0"/>
        <w:pBdr>
          <w:top w:val="nil"/>
          <w:left w:val="nil"/>
          <w:bottom w:val="nil"/>
          <w:right w:val="nil"/>
          <w:between w:val="nil"/>
        </w:pBdr>
        <w:spacing w:after="120" w:line="276" w:lineRule="auto"/>
        <w:ind w:left="284"/>
        <w:jc w:val="both"/>
        <w:rPr>
          <w:rFonts w:ascii="Times New Roman" w:eastAsia="Times New Roman" w:hAnsi="Times New Roman" w:cs="Times New Roman"/>
          <w:color w:val="000000"/>
        </w:rPr>
      </w:pPr>
      <w:hyperlink r:id="rId12" w:history="1">
        <w:r w:rsidR="00F45CCC" w:rsidRPr="0061077D">
          <w:rPr>
            <w:rStyle w:val="Hipercze"/>
            <w:rFonts w:ascii="Times New Roman" w:eastAsia="Times New Roman" w:hAnsi="Times New Roman" w:cs="Times New Roman"/>
          </w:rPr>
          <w:t>https://www.gov.pl/web/arimr/platforma-uslug-elektronicznych</w:t>
        </w:r>
      </w:hyperlink>
      <w:r w:rsidR="00F45CCC">
        <w:rPr>
          <w:rFonts w:ascii="Times New Roman" w:eastAsia="Times New Roman" w:hAnsi="Times New Roman" w:cs="Times New Roman"/>
          <w:color w:val="000000"/>
        </w:rPr>
        <w:t xml:space="preserve"> </w:t>
      </w:r>
    </w:p>
    <w:p w14:paraId="7BD91A83" w14:textId="08777190" w:rsidR="0073231A" w:rsidRDefault="0073231A" w:rsidP="008C0A6B">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wraz z załącznikami, które potwierdzą spełnienie warunków przyznania pomocy.</w:t>
      </w:r>
    </w:p>
    <w:p w14:paraId="52CFCC17" w14:textId="77777777" w:rsidR="00DF689E" w:rsidRPr="00DF689E" w:rsidRDefault="00DF689E" w:rsidP="008C0A6B">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08D55D09" w14:textId="72D04463" w:rsidR="00DF689E" w:rsidRPr="0057523F" w:rsidRDefault="00DF689E" w:rsidP="008C0A6B">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DF689E">
        <w:rPr>
          <w:rFonts w:ascii="Times New Roman" w:eastAsia="Times New Roman" w:hAnsi="Times New Roman" w:cs="Times New Roman"/>
          <w:color w:val="000000"/>
        </w:rPr>
        <w:lastRenderedPageBreak/>
        <w:t xml:space="preserve">Wnioskodawca może </w:t>
      </w:r>
      <w:r w:rsidR="00F45CCC">
        <w:rPr>
          <w:rFonts w:ascii="Times New Roman" w:eastAsia="Times New Roman" w:hAnsi="Times New Roman" w:cs="Times New Roman"/>
          <w:color w:val="000000"/>
        </w:rPr>
        <w:t xml:space="preserve">w </w:t>
      </w:r>
      <w:r w:rsidRPr="00DF689E">
        <w:rPr>
          <w:rFonts w:ascii="Times New Roman" w:eastAsia="Times New Roman" w:hAnsi="Times New Roman" w:cs="Times New Roman"/>
          <w:color w:val="000000"/>
        </w:rPr>
        <w:t xml:space="preserve">dowolnym momencie wycofać złożony WoPP. W przypadku wycofania WoPP wnioskodawca może złożyć ponownie WoPP w ramach trwającego naboru wniosków. O skutecznym wycofaniu wniosku odpowiednio </w:t>
      </w:r>
      <w:r w:rsidRPr="0057523F">
        <w:rPr>
          <w:rFonts w:ascii="Times New Roman" w:eastAsia="Times New Roman" w:hAnsi="Times New Roman" w:cs="Times New Roman"/>
        </w:rPr>
        <w:t xml:space="preserve">LGD albo </w:t>
      </w:r>
      <w:r w:rsidR="00F45CCC">
        <w:rPr>
          <w:rFonts w:ascii="Times New Roman" w:eastAsia="Times New Roman" w:hAnsi="Times New Roman" w:cs="Times New Roman"/>
        </w:rPr>
        <w:t>S</w:t>
      </w:r>
      <w:r w:rsidRPr="0057523F">
        <w:rPr>
          <w:rFonts w:ascii="Times New Roman" w:eastAsia="Times New Roman" w:hAnsi="Times New Roman" w:cs="Times New Roman"/>
        </w:rPr>
        <w:t>W informują wnioskodawcę.</w:t>
      </w:r>
    </w:p>
    <w:p w14:paraId="7C5ECB1A" w14:textId="47B05C0D" w:rsidR="00DF689E" w:rsidRPr="0057523F" w:rsidRDefault="00BF4785" w:rsidP="008C0A6B">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sdt>
        <w:sdtPr>
          <w:tag w:val="goog_rdk_1"/>
          <w:id w:val="604782797"/>
        </w:sdtPr>
        <w:sdtEndPr/>
        <w:sdtContent/>
      </w:sdt>
      <w:r w:rsidR="00DF689E" w:rsidRPr="0057523F">
        <w:rPr>
          <w:rFonts w:ascii="Times New Roman" w:eastAsia="Times New Roman" w:hAnsi="Times New Roman" w:cs="Times New Roman"/>
        </w:rPr>
        <w:t xml:space="preserve">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w:t>
      </w:r>
      <w:r w:rsidR="0083366B" w:rsidRPr="0057523F">
        <w:rPr>
          <w:rFonts w:ascii="Times New Roman" w:eastAsia="Times New Roman" w:hAnsi="Times New Roman" w:cs="Times New Roman"/>
        </w:rPr>
        <w:t xml:space="preserve">zgodny z </w:t>
      </w:r>
      <w:r w:rsidR="00DF689E" w:rsidRPr="0057523F">
        <w:rPr>
          <w:rFonts w:ascii="Times New Roman" w:eastAsia="Times New Roman" w:hAnsi="Times New Roman" w:cs="Times New Roman"/>
        </w:rPr>
        <w:t>WoP oraz postanowienia</w:t>
      </w:r>
      <w:r w:rsidR="0083366B" w:rsidRPr="0057523F">
        <w:rPr>
          <w:rFonts w:ascii="Times New Roman" w:eastAsia="Times New Roman" w:hAnsi="Times New Roman" w:cs="Times New Roman"/>
        </w:rPr>
        <w:t>mi</w:t>
      </w:r>
      <w:r w:rsidR="00DF689E" w:rsidRPr="0057523F">
        <w:rPr>
          <w:rFonts w:ascii="Times New Roman" w:eastAsia="Times New Roman" w:hAnsi="Times New Roman" w:cs="Times New Roman"/>
        </w:rPr>
        <w:t xml:space="preserve"> UoPP</w:t>
      </w:r>
      <w:r w:rsidR="0083366B" w:rsidRPr="0057523F">
        <w:rPr>
          <w:rFonts w:ascii="Times New Roman" w:eastAsia="Times New Roman" w:hAnsi="Times New Roman" w:cs="Times New Roman"/>
        </w:rPr>
        <w:t xml:space="preserve"> stanowi załącznik do Regulaminu. </w:t>
      </w:r>
    </w:p>
    <w:p w14:paraId="5BA2A46C" w14:textId="77777777" w:rsidR="00DF689E" w:rsidRPr="00DF689E" w:rsidRDefault="00DF689E" w:rsidP="008C0A6B">
      <w:pPr>
        <w:widowControl w:val="0"/>
        <w:numPr>
          <w:ilvl w:val="0"/>
          <w:numId w:val="30"/>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bookmarkStart w:id="29" w:name="_heading=h.3whwml4" w:colFirst="0" w:colLast="0"/>
      <w:bookmarkEnd w:id="29"/>
      <w:r w:rsidRPr="00DF689E">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098AA65E" w14:textId="77777777" w:rsidR="00DF689E" w:rsidRPr="00DF689E" w:rsidRDefault="00DF689E" w:rsidP="00DF689E">
      <w:pPr>
        <w:widowControl w:val="0"/>
        <w:spacing w:after="0" w:line="276" w:lineRule="auto"/>
        <w:ind w:left="425"/>
        <w:jc w:val="both"/>
        <w:rPr>
          <w:rFonts w:ascii="Times New Roman" w:eastAsia="Times New Roman" w:hAnsi="Times New Roman" w:cs="Times New Roman"/>
          <w:color w:val="000000"/>
        </w:rPr>
      </w:pPr>
    </w:p>
    <w:p w14:paraId="271D238A"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0" w:name="_Toc185504765"/>
      <w:bookmarkStart w:id="31" w:name="_Toc185753921"/>
      <w:bookmarkStart w:id="32" w:name="_Toc185772493"/>
      <w:r w:rsidRPr="00DF689E">
        <w:rPr>
          <w:rFonts w:ascii="Times New Roman" w:eastAsia="Times New Roman" w:hAnsi="Times New Roman" w:cs="Times New Roman"/>
          <w:b/>
          <w:color w:val="2F5496" w:themeColor="accent1" w:themeShade="BF"/>
          <w:sz w:val="28"/>
          <w:szCs w:val="28"/>
        </w:rPr>
        <w:t>§ 11. Zakres, w jakim jest możliwe uzupełnianie lub poprawianie WoPP oraz sposób, forma i termin złożenia uzupełnień i poprawek</w:t>
      </w:r>
      <w:bookmarkEnd w:id="30"/>
      <w:bookmarkEnd w:id="31"/>
      <w:bookmarkEnd w:id="32"/>
    </w:p>
    <w:p w14:paraId="23E9323C" w14:textId="7857AAAB" w:rsidR="00DF689E" w:rsidRPr="00DF689E" w:rsidRDefault="00DF689E"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bookmarkStart w:id="33" w:name="_heading=h.2p2csry" w:colFirst="0" w:colLast="0"/>
      <w:bookmarkEnd w:id="33"/>
      <w:r w:rsidRPr="00DF689E">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wzywa wnioskodawcę do złożenia tych wyjaśnień lub dokumentów w </w:t>
      </w:r>
      <w:r w:rsidRPr="00B35DF5">
        <w:rPr>
          <w:rFonts w:ascii="Times New Roman" w:eastAsia="Times New Roman" w:hAnsi="Times New Roman" w:cs="Times New Roman"/>
        </w:rPr>
        <w:t xml:space="preserve">terminie </w:t>
      </w:r>
      <w:r w:rsidR="00677DE5" w:rsidRPr="00B35DF5">
        <w:rPr>
          <w:rFonts w:ascii="Times New Roman" w:eastAsia="Times New Roman" w:hAnsi="Times New Roman" w:cs="Times New Roman"/>
          <w:iCs/>
        </w:rPr>
        <w:t>14</w:t>
      </w:r>
      <w:r w:rsidRPr="00B35DF5">
        <w:rPr>
          <w:rFonts w:ascii="Times New Roman" w:eastAsia="Times New Roman" w:hAnsi="Times New Roman" w:cs="Times New Roman"/>
          <w:iCs/>
        </w:rPr>
        <w:t xml:space="preserve"> dni </w:t>
      </w:r>
      <w:r w:rsidRPr="00DF689E">
        <w:rPr>
          <w:rFonts w:ascii="Times New Roman" w:eastAsia="Times New Roman" w:hAnsi="Times New Roman" w:cs="Times New Roman"/>
          <w:iCs/>
          <w:color w:val="000000"/>
        </w:rPr>
        <w:t>od dnia doręczenia wezwania</w:t>
      </w:r>
      <w:r w:rsidRPr="00DF689E">
        <w:rPr>
          <w:rFonts w:ascii="Times New Roman" w:eastAsia="Times New Roman" w:hAnsi="Times New Roman" w:cs="Times New Roman"/>
          <w:color w:val="000000"/>
        </w:rPr>
        <w:t>.</w:t>
      </w:r>
    </w:p>
    <w:p w14:paraId="4438FE1D" w14:textId="77777777" w:rsidR="00DF689E" w:rsidRPr="00DF689E" w:rsidRDefault="00DF689E"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597981F7" w14:textId="77777777" w:rsidR="00DF689E" w:rsidRPr="00DF689E" w:rsidRDefault="00DF689E"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Termin, o którym mowa w ust. 1, nie podlega przywróceniu.</w:t>
      </w:r>
    </w:p>
    <w:p w14:paraId="257BBBFF" w14:textId="77777777" w:rsidR="00DF689E" w:rsidRPr="00DF689E" w:rsidRDefault="00DF689E"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16E7E242" w14:textId="77777777" w:rsidR="00DF689E" w:rsidRPr="00DF689E" w:rsidRDefault="00DF689E"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58DFAF6E" w14:textId="77777777" w:rsidR="00DF689E" w:rsidRPr="00DF689E" w:rsidRDefault="00DF689E"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1859E44F" w14:textId="7A4E0B11" w:rsidR="00DF689E" w:rsidRPr="00DF689E" w:rsidRDefault="001B5C7F"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rPr>
        <w:t>S</w:t>
      </w:r>
      <w:r w:rsidR="00DF689E" w:rsidRPr="0057523F">
        <w:rPr>
          <w:rFonts w:ascii="Times New Roman" w:eastAsia="Times New Roman" w:hAnsi="Times New Roman" w:cs="Times New Roman"/>
        </w:rPr>
        <w:t>W</w:t>
      </w:r>
      <w:r w:rsidR="00DF689E" w:rsidRPr="00DF689E">
        <w:rPr>
          <w:rFonts w:ascii="Times New Roman" w:eastAsia="Times New Roman" w:hAnsi="Times New Roman" w:cs="Times New Roman"/>
          <w:color w:val="000000"/>
        </w:rPr>
        <w:t xml:space="preserve"> na etapie weryfikacji, o której mowa w § 8 tytuł II:</w:t>
      </w:r>
    </w:p>
    <w:p w14:paraId="4B9859E7" w14:textId="77777777" w:rsidR="00DF689E" w:rsidRPr="00DF689E" w:rsidRDefault="00DF689E" w:rsidP="008C0A6B">
      <w:pPr>
        <w:numPr>
          <w:ilvl w:val="0"/>
          <w:numId w:val="3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2EBDDD64" w14:textId="77777777" w:rsidR="00DF689E" w:rsidRPr="00DF689E" w:rsidRDefault="00DF689E" w:rsidP="008C0A6B">
      <w:pPr>
        <w:numPr>
          <w:ilvl w:val="0"/>
          <w:numId w:val="3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44E32370" w14:textId="77777777" w:rsidR="00DF689E" w:rsidRPr="00DF689E" w:rsidRDefault="00DF689E" w:rsidP="008C0A6B">
      <w:pPr>
        <w:numPr>
          <w:ilvl w:val="0"/>
          <w:numId w:val="3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58D35EEC" w14:textId="77777777" w:rsidR="00DF689E" w:rsidRPr="00DF689E" w:rsidRDefault="00DF689E" w:rsidP="008C0A6B">
      <w:pPr>
        <w:spacing w:after="120" w:line="276" w:lineRule="auto"/>
        <w:ind w:left="567"/>
        <w:jc w:val="both"/>
        <w:rPr>
          <w:rFonts w:ascii="Times New Roman" w:eastAsia="Times New Roman" w:hAnsi="Times New Roman" w:cs="Times New Roman"/>
        </w:rPr>
      </w:pPr>
      <w:r w:rsidRPr="00DF689E">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3FED5867" w14:textId="3E840B4D" w:rsidR="00DF689E" w:rsidRDefault="00DF689E"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DF689E">
        <w:rPr>
          <w:rFonts w:ascii="Times New Roman" w:eastAsia="Times New Roman" w:hAnsi="Times New Roman" w:cs="Times New Roman"/>
          <w:color w:val="000000"/>
        </w:rPr>
        <w:t xml:space="preserve">Z zastrzeżeniem § 12 ust. 6, do wezwań </w:t>
      </w:r>
      <w:r w:rsidR="008D701D">
        <w:rPr>
          <w:rFonts w:ascii="Times New Roman" w:eastAsia="Times New Roman" w:hAnsi="Times New Roman" w:cs="Times New Roman"/>
        </w:rPr>
        <w:t>S</w:t>
      </w:r>
      <w:r w:rsidRPr="0057523F">
        <w:rPr>
          <w:rFonts w:ascii="Times New Roman" w:eastAsia="Times New Roman" w:hAnsi="Times New Roman" w:cs="Times New Roman"/>
        </w:rPr>
        <w:t>W, o których mowa w ust. 7, oraz do usuwania przez wnioskodawcę braków lub nieprawidłowości, poprawiania oczywistych omyłek, modyfikacji wniosku oraz wyjaśniania faktów i składania dowodów w odpowiedzi na te wezwania, stosuje się postanowienia ust. 2.</w:t>
      </w:r>
    </w:p>
    <w:p w14:paraId="42AA791F" w14:textId="6C0E8A1B" w:rsidR="00136AAD" w:rsidRPr="0057523F" w:rsidRDefault="00136AAD"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SW nie wzywa wnioskodawcy do usunięcia braków lub nieprawidłowości lub poprawienia oczywistych omyłek w sytuacji, gdy zachodzą niebudzące wątpliwości przesłanki nieprzyznania pomocy.</w:t>
      </w:r>
    </w:p>
    <w:p w14:paraId="0F654B00" w14:textId="77777777" w:rsidR="00DF689E" w:rsidRPr="0057523F" w:rsidRDefault="00DF689E" w:rsidP="008C0A6B">
      <w:pPr>
        <w:widowControl w:val="0"/>
        <w:numPr>
          <w:ilvl w:val="0"/>
          <w:numId w:val="32"/>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57523F">
        <w:rPr>
          <w:rFonts w:ascii="Times New Roman" w:eastAsia="Times New Roman" w:hAnsi="Times New Roman" w:cs="Times New Roman"/>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3BFB01D6" w14:textId="676179D2" w:rsidR="00DF689E" w:rsidRPr="00DF689E" w:rsidRDefault="00DF689E">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7523F">
        <w:rPr>
          <w:rFonts w:ascii="Times New Roman" w:eastAsia="Times New Roman" w:hAnsi="Times New Roman" w:cs="Times New Roman"/>
        </w:rPr>
        <w:t xml:space="preserve">W razie uchybienia terminu wykonania przez wnioskodawcę określonych czynności w toku postępowania w sprawie o przyznanie pomocy, </w:t>
      </w:r>
      <w:r w:rsidR="00E16DD5">
        <w:rPr>
          <w:rFonts w:ascii="Times New Roman" w:eastAsia="Times New Roman" w:hAnsi="Times New Roman" w:cs="Times New Roman"/>
        </w:rPr>
        <w:t>S</w:t>
      </w:r>
      <w:r w:rsidR="001E73B9" w:rsidRPr="0057523F">
        <w:rPr>
          <w:rFonts w:ascii="Times New Roman" w:eastAsia="Times New Roman" w:hAnsi="Times New Roman" w:cs="Times New Roman"/>
        </w:rPr>
        <w:t>W</w:t>
      </w:r>
      <w:r w:rsidRPr="0057523F">
        <w:rPr>
          <w:rFonts w:ascii="Times New Roman" w:eastAsia="Times New Roman" w:hAnsi="Times New Roman" w:cs="Times New Roman"/>
        </w:rPr>
        <w:t xml:space="preserve"> na </w:t>
      </w:r>
      <w:r w:rsidRPr="00DF689E">
        <w:rPr>
          <w:rFonts w:ascii="Times New Roman" w:eastAsia="Times New Roman" w:hAnsi="Times New Roman" w:cs="Times New Roman"/>
          <w:color w:val="000000"/>
        </w:rPr>
        <w:t xml:space="preserve">prośbę wnioskodawcy przekazaną za pomocą PUE przywraca termin wykonania tych czynności, jeżeli wnioskodawca: </w:t>
      </w:r>
    </w:p>
    <w:p w14:paraId="2782497B" w14:textId="6835CF7E" w:rsidR="00DF689E" w:rsidRPr="00DF689E" w:rsidRDefault="00DF689E" w:rsidP="008C0A6B">
      <w:pPr>
        <w:widowControl w:val="0"/>
        <w:numPr>
          <w:ilvl w:val="0"/>
          <w:numId w:val="33"/>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wniósł prośbę w terminie 14 dni od dnia ustania przyczyn uchybienia</w:t>
      </w:r>
      <w:r w:rsidR="00FD4FA9">
        <w:rPr>
          <w:rFonts w:ascii="Times New Roman" w:eastAsia="Times New Roman" w:hAnsi="Times New Roman" w:cs="Times New Roman"/>
          <w:color w:val="000000"/>
        </w:rPr>
        <w:t xml:space="preserve"> terminu</w:t>
      </w:r>
      <w:r w:rsidRPr="00DF689E">
        <w:rPr>
          <w:rFonts w:ascii="Times New Roman" w:eastAsia="Times New Roman" w:hAnsi="Times New Roman" w:cs="Times New Roman"/>
          <w:color w:val="000000"/>
        </w:rPr>
        <w:t>;</w:t>
      </w:r>
    </w:p>
    <w:p w14:paraId="4C49CC40" w14:textId="70EE1013" w:rsidR="00DF689E" w:rsidRPr="00DF689E" w:rsidRDefault="00DF689E" w:rsidP="008C0A6B">
      <w:pPr>
        <w:widowControl w:val="0"/>
        <w:numPr>
          <w:ilvl w:val="0"/>
          <w:numId w:val="33"/>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uprawdopodobnił, że uchybienie</w:t>
      </w:r>
      <w:r w:rsidR="00FD4FA9">
        <w:rPr>
          <w:rFonts w:ascii="Times New Roman" w:eastAsia="Times New Roman" w:hAnsi="Times New Roman" w:cs="Times New Roman"/>
          <w:color w:val="000000"/>
        </w:rPr>
        <w:t xml:space="preserve"> terminu</w:t>
      </w:r>
      <w:r w:rsidRPr="00DF689E">
        <w:rPr>
          <w:rFonts w:ascii="Times New Roman" w:eastAsia="Times New Roman" w:hAnsi="Times New Roman" w:cs="Times New Roman"/>
          <w:color w:val="000000"/>
        </w:rPr>
        <w:t xml:space="preserve"> nastąpiło bez jego winy;</w:t>
      </w:r>
    </w:p>
    <w:p w14:paraId="462D818D" w14:textId="77777777" w:rsidR="00DF689E" w:rsidRPr="00DF689E" w:rsidRDefault="00DF689E" w:rsidP="008C0A6B">
      <w:pPr>
        <w:widowControl w:val="0"/>
        <w:numPr>
          <w:ilvl w:val="0"/>
          <w:numId w:val="33"/>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dniu złożenia prośby, o której mowa w pkt 1, dopełnił czynności, dla której określony był termin.</w:t>
      </w:r>
    </w:p>
    <w:p w14:paraId="5ACFD0F1" w14:textId="0B916089" w:rsidR="00DF689E" w:rsidRPr="00DF689E" w:rsidRDefault="00DF689E">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Nie jest możliwe przywrócenie terminu </w:t>
      </w:r>
      <w:r w:rsidR="00A11D1A" w:rsidRPr="00A11D1A">
        <w:rPr>
          <w:rFonts w:ascii="Times New Roman" w:eastAsia="Times New Roman" w:hAnsi="Times New Roman" w:cs="Times New Roman"/>
        </w:rPr>
        <w:t>na złożenie prośby o przywrócenie terminu</w:t>
      </w:r>
      <w:r w:rsidRPr="00A11D1A">
        <w:rPr>
          <w:rFonts w:ascii="Times New Roman" w:eastAsia="Times New Roman" w:hAnsi="Times New Roman" w:cs="Times New Roman"/>
        </w:rPr>
        <w:t xml:space="preserve">, </w:t>
      </w:r>
      <w:r w:rsidR="00E677D7">
        <w:rPr>
          <w:rFonts w:ascii="Times New Roman" w:eastAsia="Times New Roman" w:hAnsi="Times New Roman" w:cs="Times New Roman"/>
          <w:color w:val="000000"/>
        </w:rPr>
        <w:t>o której mowa w ust. 11</w:t>
      </w:r>
      <w:r w:rsidRPr="00DF689E">
        <w:rPr>
          <w:rFonts w:ascii="Times New Roman" w:eastAsia="Times New Roman" w:hAnsi="Times New Roman" w:cs="Times New Roman"/>
          <w:color w:val="000000"/>
        </w:rPr>
        <w:t xml:space="preserve"> pkt 1.</w:t>
      </w:r>
    </w:p>
    <w:p w14:paraId="718F9BC5" w14:textId="003CF240" w:rsidR="00DF689E" w:rsidRPr="0057523F" w:rsidRDefault="00DF689E">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DF689E">
        <w:rPr>
          <w:rFonts w:ascii="Times New Roman" w:eastAsia="Times New Roman" w:hAnsi="Times New Roman" w:cs="Times New Roman"/>
          <w:color w:val="000000"/>
        </w:rPr>
        <w:t>W przypadku gdy wnioskodawca wniesie</w:t>
      </w:r>
      <w:r w:rsidR="00E677D7">
        <w:rPr>
          <w:rFonts w:ascii="Times New Roman" w:eastAsia="Times New Roman" w:hAnsi="Times New Roman" w:cs="Times New Roman"/>
          <w:color w:val="000000"/>
        </w:rPr>
        <w:t xml:space="preserve"> prośbę, o której mowa w ust. 11</w:t>
      </w:r>
      <w:r w:rsidRPr="00DF689E">
        <w:rPr>
          <w:rFonts w:ascii="Times New Roman" w:eastAsia="Times New Roman" w:hAnsi="Times New Roman" w:cs="Times New Roman"/>
          <w:color w:val="000000"/>
        </w:rPr>
        <w:t xml:space="preserve"> pkt 1, po otrzymaniu </w:t>
      </w:r>
      <w:r w:rsidRPr="0057523F">
        <w:rPr>
          <w:rFonts w:ascii="Times New Roman" w:eastAsia="Times New Roman" w:hAnsi="Times New Roman" w:cs="Times New Roman"/>
        </w:rPr>
        <w:t>od </w:t>
      </w:r>
      <w:r w:rsidR="00E16DD5">
        <w:rPr>
          <w:rFonts w:ascii="Times New Roman" w:eastAsia="Times New Roman" w:hAnsi="Times New Roman" w:cs="Times New Roman"/>
        </w:rPr>
        <w:t>S</w:t>
      </w:r>
      <w:r w:rsidRPr="0057523F">
        <w:rPr>
          <w:rFonts w:ascii="Times New Roman" w:eastAsia="Times New Roman" w:hAnsi="Times New Roman" w:cs="Times New Roman"/>
        </w:rPr>
        <w:t>W pisma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w:t>
      </w:r>
      <w:r w:rsidR="00E677D7">
        <w:rPr>
          <w:rFonts w:ascii="Times New Roman" w:eastAsia="Times New Roman" w:hAnsi="Times New Roman" w:cs="Times New Roman"/>
        </w:rPr>
        <w:t>enia terminu określone w ust. 11</w:t>
      </w:r>
      <w:r w:rsidRPr="0057523F">
        <w:rPr>
          <w:rFonts w:ascii="Times New Roman" w:eastAsia="Times New Roman" w:hAnsi="Times New Roman" w:cs="Times New Roman"/>
        </w:rPr>
        <w:t xml:space="preserve">, </w:t>
      </w:r>
      <w:r w:rsidR="00E16DD5">
        <w:rPr>
          <w:rFonts w:ascii="Times New Roman" w:eastAsia="Times New Roman" w:hAnsi="Times New Roman" w:cs="Times New Roman"/>
        </w:rPr>
        <w:t>S</w:t>
      </w:r>
      <w:r w:rsidRPr="0057523F">
        <w:rPr>
          <w:rFonts w:ascii="Times New Roman" w:eastAsia="Times New Roman" w:hAnsi="Times New Roman" w:cs="Times New Roman"/>
        </w:rPr>
        <w:t>W wraz z informacją o przywróceniu terminu informuje wnioskodawcę o wycofaniu pisma oraz o dalszym procedowaniu WoPP.</w:t>
      </w:r>
    </w:p>
    <w:p w14:paraId="2D57B5D3" w14:textId="24FF13FE" w:rsidR="00DF689E" w:rsidRPr="0057523F" w:rsidRDefault="00DF689E">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57523F">
        <w:rPr>
          <w:rFonts w:ascii="Times New Roman" w:eastAsia="Times New Roman" w:hAnsi="Times New Roman" w:cs="Times New Roman"/>
        </w:rPr>
        <w:t xml:space="preserve">Z zastrzeżeniem § 12 ust. 6, w przypadku, gdy w odpowiedzi na wezwanie </w:t>
      </w:r>
      <w:r w:rsidR="001E73B9" w:rsidRPr="0057523F">
        <w:rPr>
          <w:rFonts w:ascii="Times New Roman" w:eastAsia="Times New Roman" w:hAnsi="Times New Roman" w:cs="Times New Roman"/>
        </w:rPr>
        <w:t>Z</w:t>
      </w:r>
      <w:r w:rsidRPr="0057523F">
        <w:rPr>
          <w:rFonts w:ascii="Times New Roman" w:eastAsia="Times New Roman" w:hAnsi="Times New Roman" w:cs="Times New Roman"/>
        </w:rPr>
        <w:t xml:space="preserve">W, o którym mowa w ust. 7, wnioskodawca dokona usunięcia braków lub nieprawidłowości, poprawienia WoPP lub złożenia wyjaśnień i bez zachowania formy korespondencji wskazanej w ust. 2, ocena WoPP przez </w:t>
      </w:r>
      <w:r w:rsidR="001E73B9" w:rsidRPr="0057523F">
        <w:rPr>
          <w:rFonts w:ascii="Times New Roman" w:eastAsia="Times New Roman" w:hAnsi="Times New Roman" w:cs="Times New Roman"/>
        </w:rPr>
        <w:t>Z</w:t>
      </w:r>
      <w:r w:rsidRPr="0057523F">
        <w:rPr>
          <w:rFonts w:ascii="Times New Roman" w:eastAsia="Times New Roman" w:hAnsi="Times New Roman" w:cs="Times New Roman"/>
        </w:rPr>
        <w:t>W zostanie dokonana z pominięciem złożonych w ten sposób uzupełnień, poprawek lub wyjaśnień.</w:t>
      </w:r>
    </w:p>
    <w:p w14:paraId="18E730CD" w14:textId="77777777" w:rsidR="00DF689E" w:rsidRPr="00DF689E" w:rsidRDefault="00DF689E">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Poza sytuacjami określonymi w ust. 7 w trakcie naboru wniosków i ich oceny nie ma możliwości </w:t>
      </w:r>
      <w:r w:rsidRPr="00DF689E">
        <w:rPr>
          <w:rFonts w:ascii="Times New Roman" w:eastAsia="Times New Roman" w:hAnsi="Times New Roman" w:cs="Times New Roman"/>
          <w:color w:val="000000"/>
        </w:rPr>
        <w:lastRenderedPageBreak/>
        <w:t>dokonania zmian w odniesieniu do złożonego WoPP, natomiast wnioskodawca, chcąc wprowadzić zmiany, może – w terminie przewidzianym na złożenie wniosku, o którym mowa w § 9 ust. 1 – wycofać WoPP i złożyć go ponownie.</w:t>
      </w:r>
    </w:p>
    <w:p w14:paraId="7BECBB7C" w14:textId="0272A2BD"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4" w:name="_Toc185504766"/>
      <w:bookmarkStart w:id="35" w:name="_Toc185753922"/>
      <w:bookmarkStart w:id="36" w:name="_Toc185772494"/>
      <w:r w:rsidRPr="00DF689E">
        <w:rPr>
          <w:rFonts w:ascii="Times New Roman" w:eastAsia="Times New Roman" w:hAnsi="Times New Roman" w:cs="Times New Roman"/>
          <w:b/>
          <w:color w:val="2F5496" w:themeColor="accent1" w:themeShade="BF"/>
          <w:sz w:val="28"/>
          <w:szCs w:val="28"/>
        </w:rPr>
        <w:t>§ 12. Sposób wymiany korespondencji między wnioskodawcą a LGD i </w:t>
      </w:r>
      <w:r w:rsidR="00E16DD5">
        <w:rPr>
          <w:rFonts w:ascii="Times New Roman" w:eastAsia="Times New Roman" w:hAnsi="Times New Roman" w:cs="Times New Roman"/>
          <w:b/>
          <w:color w:val="004F88"/>
          <w:sz w:val="28"/>
          <w:szCs w:val="28"/>
        </w:rPr>
        <w:t>S</w:t>
      </w:r>
      <w:r w:rsidRPr="0057523F">
        <w:rPr>
          <w:rFonts w:ascii="Times New Roman" w:eastAsia="Times New Roman" w:hAnsi="Times New Roman" w:cs="Times New Roman"/>
          <w:b/>
          <w:color w:val="004F88"/>
          <w:sz w:val="28"/>
          <w:szCs w:val="28"/>
        </w:rPr>
        <w:t>W</w:t>
      </w:r>
      <w:bookmarkEnd w:id="34"/>
      <w:bookmarkEnd w:id="35"/>
      <w:bookmarkEnd w:id="36"/>
    </w:p>
    <w:p w14:paraId="43E1739D" w14:textId="42B1549D" w:rsidR="00DF689E" w:rsidRPr="00DF689E" w:rsidRDefault="00DF689E" w:rsidP="008C0A6B">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 zastrzeżeniem ust. 6 oraz § 14 ust. 3</w:t>
      </w:r>
      <w:r w:rsidR="00757487">
        <w:rPr>
          <w:rFonts w:ascii="Times New Roman" w:eastAsia="Times New Roman" w:hAnsi="Times New Roman" w:cs="Times New Roman"/>
          <w:color w:val="000000"/>
        </w:rPr>
        <w:t>-4</w:t>
      </w:r>
      <w:r w:rsidRPr="00DF689E">
        <w:rPr>
          <w:rFonts w:ascii="Times New Roman" w:eastAsia="Times New Roman" w:hAnsi="Times New Roman" w:cs="Times New Roman"/>
          <w:color w:val="000000"/>
        </w:rPr>
        <w:t xml:space="preserve">, korespondencja między wnioskodawcą a LGD </w:t>
      </w:r>
      <w:r w:rsidRPr="0057523F">
        <w:rPr>
          <w:rFonts w:ascii="Times New Roman" w:eastAsia="Times New Roman" w:hAnsi="Times New Roman" w:cs="Times New Roman"/>
        </w:rPr>
        <w:t xml:space="preserve">i </w:t>
      </w:r>
      <w:r w:rsidR="00E16DD5">
        <w:rPr>
          <w:rFonts w:ascii="Times New Roman" w:eastAsia="Times New Roman" w:hAnsi="Times New Roman" w:cs="Times New Roman"/>
        </w:rPr>
        <w:t>S</w:t>
      </w:r>
      <w:r w:rsidRPr="0057523F">
        <w:rPr>
          <w:rFonts w:ascii="Times New Roman" w:eastAsia="Times New Roman" w:hAnsi="Times New Roman" w:cs="Times New Roman"/>
        </w:rPr>
        <w:t xml:space="preserve">W, </w:t>
      </w:r>
      <w:r w:rsidRPr="00DF689E">
        <w:rPr>
          <w:rFonts w:ascii="Times New Roman" w:eastAsia="Times New Roman" w:hAnsi="Times New Roman" w:cs="Times New Roman"/>
          <w:color w:val="000000"/>
        </w:rPr>
        <w:t>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B1D39B5" w14:textId="77777777" w:rsidR="00DF689E" w:rsidRPr="00DF689E" w:rsidRDefault="00DF689E" w:rsidP="008C0A6B">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6B3BAF44" w14:textId="77777777" w:rsidR="00DF689E" w:rsidRPr="00DF689E" w:rsidRDefault="00DF689E" w:rsidP="008C0A6B">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6BBFADB9" w14:textId="77777777" w:rsidR="00DF689E" w:rsidRPr="00DF689E" w:rsidRDefault="00DF689E" w:rsidP="008C0A6B">
      <w:pPr>
        <w:widowControl w:val="0"/>
        <w:numPr>
          <w:ilvl w:val="0"/>
          <w:numId w:val="1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uprawnionej do reprezentacji tego podmiotu – jeżeli jego reprezentacja jest jednoosobowa;</w:t>
      </w:r>
    </w:p>
    <w:p w14:paraId="3378934F" w14:textId="77777777" w:rsidR="00DF689E" w:rsidRPr="00DF689E" w:rsidRDefault="00DF689E" w:rsidP="008C0A6B">
      <w:pPr>
        <w:widowControl w:val="0"/>
        <w:numPr>
          <w:ilvl w:val="0"/>
          <w:numId w:val="16"/>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upoważnionej przez osoby uprawnione do reprezentacji tego podmiotu – jeżeli jego reprezentacja jest wieloosobowa.</w:t>
      </w:r>
    </w:p>
    <w:p w14:paraId="33B81657" w14:textId="77777777" w:rsidR="00DF689E" w:rsidRPr="00DF689E" w:rsidRDefault="00DF689E" w:rsidP="008C0A6B">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Uwierzytelnienie w PUE przez wnioskodawcę następuje:</w:t>
      </w:r>
    </w:p>
    <w:p w14:paraId="383DDCE0" w14:textId="77777777" w:rsidR="00DF689E" w:rsidRPr="00DF689E" w:rsidRDefault="00DF689E" w:rsidP="008C0A6B">
      <w:pPr>
        <w:widowControl w:val="0"/>
        <w:numPr>
          <w:ilvl w:val="1"/>
          <w:numId w:val="2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sposób określony w art. 20a ust. 1 ustawy o informatyzacji działalności podmiotów realizujących zadania publiczne lub</w:t>
      </w:r>
    </w:p>
    <w:p w14:paraId="384F4BFA" w14:textId="77777777" w:rsidR="00DF689E" w:rsidRPr="00DF689E" w:rsidRDefault="00DF689E" w:rsidP="008C0A6B">
      <w:pPr>
        <w:widowControl w:val="0"/>
        <w:numPr>
          <w:ilvl w:val="1"/>
          <w:numId w:val="23"/>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55227E0D" w14:textId="7FA4F351" w:rsidR="00DF689E" w:rsidRPr="00DF689E" w:rsidRDefault="00DF689E" w:rsidP="008C0A6B">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w:t>
      </w:r>
      <w:r w:rsidRPr="0057523F">
        <w:rPr>
          <w:rFonts w:ascii="Times New Roman" w:eastAsia="Times New Roman" w:hAnsi="Times New Roman" w:cs="Times New Roman"/>
        </w:rPr>
        <w:t xml:space="preserve">z </w:t>
      </w:r>
      <w:r w:rsidR="007577F7">
        <w:rPr>
          <w:rFonts w:ascii="Times New Roman" w:eastAsia="Times New Roman" w:hAnsi="Times New Roman" w:cs="Times New Roman"/>
        </w:rPr>
        <w:t>S</w:t>
      </w:r>
      <w:r w:rsidRPr="0057523F">
        <w:rPr>
          <w:rFonts w:ascii="Times New Roman" w:eastAsia="Times New Roman" w:hAnsi="Times New Roman" w:cs="Times New Roman"/>
        </w:rPr>
        <w:t>W</w:t>
      </w:r>
      <w:r w:rsidRPr="0057523F">
        <w:t xml:space="preserve"> </w:t>
      </w:r>
      <w:r w:rsidRPr="0057523F">
        <w:rPr>
          <w:rFonts w:ascii="Times New Roman" w:eastAsia="Times New Roman" w:hAnsi="Times New Roman" w:cs="Times New Roman"/>
        </w:rPr>
        <w:t xml:space="preserve">następują </w:t>
      </w:r>
      <w:r w:rsidRPr="00DF689E">
        <w:rPr>
          <w:rFonts w:ascii="Times New Roman" w:eastAsia="Times New Roman" w:hAnsi="Times New Roman" w:cs="Times New Roman"/>
          <w:color w:val="000000"/>
        </w:rPr>
        <w:t>zgodnie z poniższymi regułami:</w:t>
      </w:r>
    </w:p>
    <w:p w14:paraId="274A9676"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737AE942"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4D537240" w14:textId="77777777" w:rsidR="00DF689E" w:rsidRPr="00DF689E" w:rsidRDefault="00DF689E" w:rsidP="008C0A6B">
      <w:pPr>
        <w:widowControl w:val="0"/>
        <w:numPr>
          <w:ilvl w:val="1"/>
          <w:numId w:val="17"/>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dokumenty opatrzone przez tę osobę kwalifikowanym podpisem elektronicznym, podpisem osobistym albo podpisem zaufanym albo</w:t>
      </w:r>
    </w:p>
    <w:p w14:paraId="1552E309" w14:textId="77777777" w:rsidR="00DF689E" w:rsidRPr="00DF689E" w:rsidRDefault="00DF689E" w:rsidP="008C0A6B">
      <w:pPr>
        <w:widowControl w:val="0"/>
        <w:numPr>
          <w:ilvl w:val="1"/>
          <w:numId w:val="17"/>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elektroniczne kopie dokumentów sporządzonych w postaci papierowej i opatrzonych przez tę osobę podpisem własnoręcznym, zapisane w formacie określonym w przepisach wydanych na podstawie art. 18 pkt 3 ustawy o informatyzacji działalności podmiotów realizujących zadania </w:t>
      </w:r>
      <w:r w:rsidRPr="00DF689E">
        <w:rPr>
          <w:rFonts w:ascii="Times New Roman" w:eastAsia="Times New Roman" w:hAnsi="Times New Roman" w:cs="Times New Roman"/>
          <w:color w:val="000000"/>
        </w:rPr>
        <w:lastRenderedPageBreak/>
        <w:t>publiczne;</w:t>
      </w:r>
    </w:p>
    <w:p w14:paraId="27DC8552"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51F36558"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183B08C"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34189A97"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2EEF6162"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 datę doręczenia wnioskodawcy lub beneficjentowi pisma za pomocą PUE uznaje się dzień:</w:t>
      </w:r>
    </w:p>
    <w:p w14:paraId="3077B95E" w14:textId="77777777" w:rsidR="00DF689E" w:rsidRPr="00DF689E" w:rsidRDefault="00DF689E" w:rsidP="008C0A6B">
      <w:pPr>
        <w:widowControl w:val="0"/>
        <w:numPr>
          <w:ilvl w:val="0"/>
          <w:numId w:val="18"/>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7C0F1549" w14:textId="77777777" w:rsidR="00DF689E" w:rsidRPr="00DF689E" w:rsidRDefault="00DF689E" w:rsidP="008C0A6B">
      <w:pPr>
        <w:widowControl w:val="0"/>
        <w:numPr>
          <w:ilvl w:val="0"/>
          <w:numId w:val="18"/>
        </w:numPr>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69B09AAC"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372AB88A"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7CF649DD" w14:textId="77777777" w:rsidR="00DF689E" w:rsidRPr="00DF689E" w:rsidRDefault="00DF689E" w:rsidP="008C0A6B">
      <w:pPr>
        <w:widowControl w:val="0"/>
        <w:numPr>
          <w:ilvl w:val="0"/>
          <w:numId w:val="24"/>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F7CAB49" w14:textId="58296017" w:rsidR="00DF689E" w:rsidRPr="0057523F" w:rsidRDefault="00DF689E" w:rsidP="008C0A6B">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DF689E">
        <w:rPr>
          <w:rFonts w:ascii="Times New Roman" w:eastAsia="Times New Roman" w:hAnsi="Times New Roman" w:cs="Times New Roman"/>
          <w:color w:val="000000"/>
        </w:rPr>
        <w:t xml:space="preserve">Na etapie postępowania w </w:t>
      </w:r>
      <w:r w:rsidRPr="0057523F">
        <w:rPr>
          <w:rFonts w:ascii="Times New Roman" w:eastAsia="Times New Roman" w:hAnsi="Times New Roman" w:cs="Times New Roman"/>
        </w:rPr>
        <w:t xml:space="preserve">sprawie o przyznanie pomocy prowadzonego przez </w:t>
      </w:r>
      <w:r w:rsidR="0059223D">
        <w:rPr>
          <w:rFonts w:ascii="Times New Roman" w:eastAsia="Times New Roman" w:hAnsi="Times New Roman" w:cs="Times New Roman"/>
        </w:rPr>
        <w:t>S</w:t>
      </w:r>
      <w:r w:rsidRPr="0057523F">
        <w:rPr>
          <w:rFonts w:ascii="Times New Roman" w:eastAsia="Times New Roman" w:hAnsi="Times New Roman" w:cs="Times New Roman"/>
        </w:rPr>
        <w:t xml:space="preserve">W, w przypadku, gdy kopie dokumentów, o których mowa w ust. 5 pkt 2 lit. b, nie zostały dołączone do WoPP złożonego za pomocą PUE, dokumenty te można – w odpowiedzi na wezwanie, o którym mowa w § 11 ust. 7 – złożyć bezpośrednio w </w:t>
      </w:r>
      <w:r w:rsidR="0059223D">
        <w:rPr>
          <w:rFonts w:ascii="Times New Roman" w:eastAsia="Times New Roman" w:hAnsi="Times New Roman" w:cs="Times New Roman"/>
        </w:rPr>
        <w:t>S</w:t>
      </w:r>
      <w:r w:rsidRPr="0057523F">
        <w:rPr>
          <w:rFonts w:ascii="Times New Roman" w:eastAsia="Times New Roman" w:hAnsi="Times New Roman" w:cs="Times New Roman"/>
        </w:rPr>
        <w:t>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3CC3B6B5" w14:textId="41A114F2" w:rsidR="00DF689E" w:rsidRDefault="00DF689E" w:rsidP="008C0A6B">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57523F">
        <w:rPr>
          <w:rFonts w:ascii="Times New Roman" w:eastAsia="Times New Roman" w:hAnsi="Times New Roman" w:cs="Times New Roman"/>
        </w:rPr>
        <w:t>W przypadku, jeśli dokumenty załączane do WoPP są sporządzone w języku obcym, wnioskodawca jest zobowiązany przekazać do LGD/</w:t>
      </w:r>
      <w:r w:rsidR="0059223D">
        <w:rPr>
          <w:rFonts w:ascii="Times New Roman" w:eastAsia="Times New Roman" w:hAnsi="Times New Roman" w:cs="Times New Roman"/>
        </w:rPr>
        <w:t>S</w:t>
      </w:r>
      <w:r w:rsidRPr="0057523F">
        <w:rPr>
          <w:rFonts w:ascii="Times New Roman" w:eastAsia="Times New Roman" w:hAnsi="Times New Roman" w:cs="Times New Roman"/>
        </w:rPr>
        <w:t>W oryginały</w:t>
      </w:r>
      <w:r w:rsidRPr="00DF689E">
        <w:rPr>
          <w:rFonts w:ascii="Times New Roman" w:eastAsia="Times New Roman" w:hAnsi="Times New Roman" w:cs="Times New Roman"/>
          <w:color w:val="000000"/>
          <w:vertAlign w:val="superscript"/>
        </w:rPr>
        <w:footnoteReference w:id="1"/>
      </w:r>
      <w:r w:rsidRPr="00DF689E">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w:t>
      </w:r>
      <w:r w:rsidRPr="00DF689E">
        <w:rPr>
          <w:rFonts w:ascii="Times New Roman" w:eastAsia="Times New Roman" w:hAnsi="Times New Roman" w:cs="Times New Roman"/>
          <w:color w:val="000000"/>
        </w:rPr>
        <w:lastRenderedPageBreak/>
        <w:t>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DBDAA17" w14:textId="7F1E8725" w:rsidR="00CE578E" w:rsidRPr="00DF689E" w:rsidRDefault="00CE578E" w:rsidP="008C0A6B">
      <w:pPr>
        <w:widowControl w:val="0"/>
        <w:numPr>
          <w:ilvl w:val="0"/>
          <w:numId w:val="37"/>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rPr>
        <w:t>W razie śmierci wnioskodawcy będącego osobą fizyczną albo rozwiązania, połączenia lub podziału wnioskodawcy będącego osobą prawną lub jednostką organizacyjną nieposiadającą osobowości prawnej lub wystąpienia innego zdarzenia prawnego, w wyniku których zaistnieje następstwo prawne, albo zbycia całości albo części gospodarstwa/przedsiębiorstwa w toku postepowania w sprawie o przyznanie pomocy, wniosek o przyznanie pomocy pozostawia się bez rozpatrzenia z chwilą powzięcia informacji o tym zdarzeniu</w:t>
      </w:r>
      <w:r w:rsidR="00CB2C7A">
        <w:rPr>
          <w:rFonts w:ascii="Times New Roman" w:eastAsia="Times New Roman" w:hAnsi="Times New Roman" w:cs="Times New Roman"/>
        </w:rPr>
        <w:t>.</w:t>
      </w:r>
    </w:p>
    <w:p w14:paraId="64A41405"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7" w:name="_Toc185504767"/>
      <w:bookmarkStart w:id="38" w:name="_Toc185753923"/>
      <w:bookmarkStart w:id="39" w:name="_Toc185772495"/>
      <w:r w:rsidRPr="00DF689E">
        <w:rPr>
          <w:rFonts w:ascii="Times New Roman" w:eastAsia="Times New Roman" w:hAnsi="Times New Roman" w:cs="Times New Roman"/>
          <w:b/>
          <w:color w:val="2F5496" w:themeColor="accent1" w:themeShade="BF"/>
          <w:sz w:val="28"/>
          <w:szCs w:val="28"/>
        </w:rPr>
        <w:t>§ 13. Informacja o miejscu udostępnienia LSR, formularza WoPP oraz formularza UoPP</w:t>
      </w:r>
      <w:bookmarkEnd w:id="37"/>
      <w:bookmarkEnd w:id="38"/>
      <w:bookmarkEnd w:id="39"/>
    </w:p>
    <w:p w14:paraId="05A0E155" w14:textId="45045A5D" w:rsidR="00DF689E" w:rsidRPr="00872F0D" w:rsidRDefault="00DF689E" w:rsidP="008C0A6B">
      <w:pPr>
        <w:widowControl w:val="0"/>
        <w:numPr>
          <w:ilvl w:val="0"/>
          <w:numId w:val="31"/>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872F0D">
        <w:rPr>
          <w:rFonts w:ascii="Times New Roman" w:eastAsia="Times New Roman" w:hAnsi="Times New Roman" w:cs="Times New Roman"/>
        </w:rPr>
        <w:t xml:space="preserve">LSR dostępna jest pod adresem: </w:t>
      </w:r>
      <w:hyperlink r:id="rId13" w:history="1">
        <w:r w:rsidR="00264A73" w:rsidRPr="0061077D">
          <w:rPr>
            <w:rStyle w:val="Hipercze"/>
            <w:rFonts w:ascii="Times New Roman" w:eastAsia="Times New Roman" w:hAnsi="Times New Roman" w:cs="Times New Roman"/>
          </w:rPr>
          <w:t>http://www.wielkopolskawschodnia.pl/lsr_n.php</w:t>
        </w:r>
      </w:hyperlink>
      <w:r w:rsidR="00264A73">
        <w:rPr>
          <w:rStyle w:val="Hipercze"/>
          <w:rFonts w:ascii="Times New Roman" w:eastAsia="Times New Roman" w:hAnsi="Times New Roman" w:cs="Times New Roman"/>
          <w:color w:val="auto"/>
        </w:rPr>
        <w:t xml:space="preserve"> </w:t>
      </w:r>
    </w:p>
    <w:p w14:paraId="07F1215F" w14:textId="1ECD390D" w:rsidR="00DF689E" w:rsidRPr="00872F0D" w:rsidRDefault="00DF689E" w:rsidP="008C0A6B">
      <w:pPr>
        <w:widowControl w:val="0"/>
        <w:numPr>
          <w:ilvl w:val="0"/>
          <w:numId w:val="31"/>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872F0D">
        <w:rPr>
          <w:rFonts w:ascii="Times New Roman" w:eastAsia="Times New Roman" w:hAnsi="Times New Roman" w:cs="Times New Roman"/>
        </w:rPr>
        <w:t xml:space="preserve">Formularz WoPP dostępny jest </w:t>
      </w:r>
      <w:bookmarkStart w:id="40" w:name="_Hlk190235961"/>
      <w:r w:rsidR="008F6AED" w:rsidRPr="00872F0D">
        <w:rPr>
          <w:rFonts w:ascii="Times New Roman" w:eastAsia="Times New Roman" w:hAnsi="Times New Roman" w:cs="Times New Roman"/>
        </w:rPr>
        <w:t xml:space="preserve">w PUE, po zalogowaniu się do systemu, pod adresem </w:t>
      </w:r>
      <w:bookmarkEnd w:id="40"/>
      <w:r w:rsidR="00264A73">
        <w:rPr>
          <w:rFonts w:ascii="Times New Roman" w:eastAsia="Times New Roman" w:hAnsi="Times New Roman" w:cs="Times New Roman"/>
        </w:rPr>
        <w:fldChar w:fldCharType="begin"/>
      </w:r>
      <w:r w:rsidR="00264A73">
        <w:rPr>
          <w:rFonts w:ascii="Times New Roman" w:eastAsia="Times New Roman" w:hAnsi="Times New Roman" w:cs="Times New Roman"/>
        </w:rPr>
        <w:instrText xml:space="preserve"> HYPERLINK "</w:instrText>
      </w:r>
      <w:r w:rsidR="00264A73" w:rsidRPr="00872F0D">
        <w:rPr>
          <w:rFonts w:ascii="Times New Roman" w:eastAsia="Times New Roman" w:hAnsi="Times New Roman" w:cs="Times New Roman"/>
        </w:rPr>
        <w:instrText>https://epue.arimr.gov.pl/</w:instrText>
      </w:r>
      <w:r w:rsidR="00264A73">
        <w:rPr>
          <w:rFonts w:ascii="Times New Roman" w:eastAsia="Times New Roman" w:hAnsi="Times New Roman" w:cs="Times New Roman"/>
        </w:rPr>
        <w:instrText xml:space="preserve">pl/strona-glowna" </w:instrText>
      </w:r>
      <w:r w:rsidR="00264A73">
        <w:rPr>
          <w:rFonts w:ascii="Times New Roman" w:eastAsia="Times New Roman" w:hAnsi="Times New Roman" w:cs="Times New Roman"/>
        </w:rPr>
        <w:fldChar w:fldCharType="separate"/>
      </w:r>
      <w:r w:rsidR="00264A73" w:rsidRPr="0061077D">
        <w:rPr>
          <w:rStyle w:val="Hipercze"/>
          <w:rFonts w:ascii="Times New Roman" w:eastAsia="Times New Roman" w:hAnsi="Times New Roman" w:cs="Times New Roman"/>
        </w:rPr>
        <w:t>https://epue.arimr.gov.pl/pl/strona-glowna</w:t>
      </w:r>
      <w:r w:rsidR="00264A73">
        <w:rPr>
          <w:rFonts w:ascii="Times New Roman" w:eastAsia="Times New Roman" w:hAnsi="Times New Roman" w:cs="Times New Roman"/>
        </w:rPr>
        <w:fldChar w:fldCharType="end"/>
      </w:r>
      <w:r w:rsidR="00264A73">
        <w:rPr>
          <w:rFonts w:ascii="Times New Roman" w:eastAsia="Times New Roman" w:hAnsi="Times New Roman" w:cs="Times New Roman"/>
        </w:rPr>
        <w:t xml:space="preserve"> </w:t>
      </w:r>
    </w:p>
    <w:p w14:paraId="4899E26C" w14:textId="4877A499" w:rsidR="00DF689E" w:rsidRPr="00872F0D" w:rsidRDefault="00DF689E" w:rsidP="008C0A6B">
      <w:pPr>
        <w:widowControl w:val="0"/>
        <w:numPr>
          <w:ilvl w:val="0"/>
          <w:numId w:val="31"/>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872F0D">
        <w:rPr>
          <w:rFonts w:ascii="Times New Roman" w:eastAsia="Times New Roman" w:hAnsi="Times New Roman" w:cs="Times New Roman"/>
        </w:rPr>
        <w:t xml:space="preserve">Formularz UoPP dostępny jest pod adresem </w:t>
      </w:r>
      <w:hyperlink r:id="rId14" w:history="1">
        <w:r w:rsidR="00264A73" w:rsidRPr="0061077D">
          <w:rPr>
            <w:rStyle w:val="Hipercze"/>
            <w:rFonts w:ascii="Times New Roman" w:eastAsia="Times New Roman" w:hAnsi="Times New Roman" w:cs="Times New Roman"/>
          </w:rPr>
          <w:t>http://www.wielkopolskawschodnia.pl/aktualne_nab_n.php</w:t>
        </w:r>
      </w:hyperlink>
      <w:r w:rsidR="00264A73">
        <w:rPr>
          <w:rStyle w:val="Hipercze"/>
          <w:rFonts w:ascii="Times New Roman" w:eastAsia="Times New Roman" w:hAnsi="Times New Roman" w:cs="Times New Roman"/>
          <w:color w:val="auto"/>
        </w:rPr>
        <w:t xml:space="preserve"> </w:t>
      </w:r>
    </w:p>
    <w:p w14:paraId="529029D1" w14:textId="77777777" w:rsidR="00DF689E" w:rsidRPr="00DF689E" w:rsidRDefault="00DF689E" w:rsidP="008C0A6B">
      <w:pPr>
        <w:widowControl w:val="0"/>
        <w:spacing w:after="120" w:line="276" w:lineRule="auto"/>
        <w:ind w:left="284" w:hanging="284"/>
        <w:jc w:val="both"/>
        <w:rPr>
          <w:rFonts w:ascii="Times New Roman" w:eastAsia="Times New Roman" w:hAnsi="Times New Roman" w:cs="Times New Roman"/>
          <w:color w:val="000000"/>
        </w:rPr>
      </w:pPr>
    </w:p>
    <w:p w14:paraId="7FA115EE"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1" w:name="_Toc185504768"/>
      <w:bookmarkStart w:id="42" w:name="_Toc185753924"/>
      <w:bookmarkStart w:id="43" w:name="_Toc185772496"/>
      <w:r w:rsidRPr="00DF689E">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1"/>
      <w:bookmarkEnd w:id="42"/>
      <w:bookmarkEnd w:id="43"/>
    </w:p>
    <w:p w14:paraId="61D357F3" w14:textId="77777777" w:rsidR="00DF689E" w:rsidRPr="00DF689E" w:rsidRDefault="00DF689E" w:rsidP="00F0028B">
      <w:pPr>
        <w:widowControl w:val="0"/>
        <w:numPr>
          <w:ilvl w:val="0"/>
          <w:numId w:val="3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sytuacjach określonych w art. 22 ust. 1 ustawy RLKS Wnioskodawcy przysługuje prawo wniesienia protestu od wyniku dokonanej przez LGD</w:t>
      </w:r>
      <w:r w:rsidRPr="00DF689E" w:rsidDel="007D07B0">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 xml:space="preserve">oceny jego operacji </w:t>
      </w:r>
      <w:bookmarkStart w:id="44" w:name="_Hlk185493026"/>
      <w:r w:rsidRPr="00DF689E">
        <w:rPr>
          <w:rFonts w:ascii="Times New Roman" w:eastAsia="Times New Roman" w:hAnsi="Times New Roman" w:cs="Times New Roman"/>
          <w:color w:val="000000"/>
        </w:rPr>
        <w:t xml:space="preserve">i ustalenia kwoty </w:t>
      </w:r>
      <w:bookmarkEnd w:id="44"/>
      <w:r w:rsidRPr="00DF689E">
        <w:rPr>
          <w:rFonts w:ascii="Times New Roman" w:eastAsia="Times New Roman" w:hAnsi="Times New Roman" w:cs="Times New Roman"/>
          <w:color w:val="000000"/>
        </w:rPr>
        <w:t>pomocy.</w:t>
      </w:r>
    </w:p>
    <w:p w14:paraId="03E1F54D" w14:textId="77777777" w:rsidR="00DF689E" w:rsidRPr="00DF689E" w:rsidRDefault="00DF689E" w:rsidP="00F0028B">
      <w:pPr>
        <w:widowControl w:val="0"/>
        <w:numPr>
          <w:ilvl w:val="0"/>
          <w:numId w:val="3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E8C2D4B" w14:textId="77777777" w:rsidR="00DF689E" w:rsidRDefault="00DF689E" w:rsidP="00F0028B">
      <w:pPr>
        <w:widowControl w:val="0"/>
        <w:numPr>
          <w:ilvl w:val="0"/>
          <w:numId w:val="3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40AE8E68" w14:textId="5AFD7A51" w:rsidR="00757487" w:rsidRPr="00757487" w:rsidRDefault="00757487" w:rsidP="00757487">
      <w:pPr>
        <w:pStyle w:val="Akapitzlist"/>
        <w:widowControl w:val="0"/>
        <w:numPr>
          <w:ilvl w:val="0"/>
          <w:numId w:val="34"/>
        </w:numPr>
        <w:pBdr>
          <w:top w:val="nil"/>
          <w:left w:val="nil"/>
          <w:bottom w:val="nil"/>
          <w:right w:val="nil"/>
          <w:between w:val="nil"/>
        </w:pBdr>
        <w:spacing w:after="120" w:line="276" w:lineRule="auto"/>
        <w:ind w:left="284" w:hanging="284"/>
        <w:jc w:val="both"/>
        <w:rPr>
          <w:rFonts w:ascii="Times New Roman" w:eastAsia="Times New Roman" w:hAnsi="Times New Roman" w:cs="Times New Roman"/>
        </w:rPr>
      </w:pPr>
      <w:r w:rsidRPr="00757487">
        <w:rPr>
          <w:rFonts w:ascii="Times New Roman" w:eastAsia="Times New Roman" w:hAnsi="Times New Roman" w:cs="Times New Roman"/>
        </w:rPr>
        <w:t>Wniesienie protestu od decyzji LGD oraz jego obsługa możliwa jest wyłącznie poza systemem teleinformatycznym ARiMR. Tym samym, prawidłową formą składania protestów przez Wnioskodawców od decyzji LGD jest forma papierowa, poza systemem - osobiście lub listownie na adres LGD.</w:t>
      </w:r>
    </w:p>
    <w:p w14:paraId="32B25111" w14:textId="77777777" w:rsidR="00DF689E" w:rsidRPr="00DF689E" w:rsidRDefault="00DF689E" w:rsidP="00757487">
      <w:pPr>
        <w:widowControl w:val="0"/>
        <w:numPr>
          <w:ilvl w:val="0"/>
          <w:numId w:val="3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7DDCC334" w14:textId="33C1EE7B" w:rsidR="00DF689E" w:rsidRPr="00DF689E" w:rsidRDefault="00DF689E" w:rsidP="00757487">
      <w:pPr>
        <w:widowControl w:val="0"/>
        <w:numPr>
          <w:ilvl w:val="0"/>
          <w:numId w:val="3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 zas</w:t>
      </w:r>
      <w:r w:rsidR="00264A73">
        <w:rPr>
          <w:rFonts w:ascii="Times New Roman" w:eastAsia="Times New Roman" w:hAnsi="Times New Roman" w:cs="Times New Roman"/>
          <w:color w:val="000000"/>
        </w:rPr>
        <w:t>trzeżeniem ust. 7</w:t>
      </w:r>
      <w:r w:rsidRPr="00DF689E">
        <w:rPr>
          <w:rFonts w:ascii="Times New Roman" w:eastAsia="Times New Roman" w:hAnsi="Times New Roman" w:cs="Times New Roman"/>
          <w:color w:val="000000"/>
        </w:rPr>
        <w:t xml:space="preserve"> procedura odwo</w:t>
      </w:r>
      <w:r w:rsidR="00264A73">
        <w:rPr>
          <w:rFonts w:ascii="Times New Roman" w:eastAsia="Times New Roman" w:hAnsi="Times New Roman" w:cs="Times New Roman"/>
          <w:color w:val="000000"/>
        </w:rPr>
        <w:t>ławcza, o której mowa w ust. 1-5</w:t>
      </w:r>
      <w:r w:rsidRPr="00DF689E">
        <w:rPr>
          <w:rFonts w:ascii="Times New Roman" w:eastAsia="Times New Roman" w:hAnsi="Times New Roman" w:cs="Times New Roman"/>
          <w:color w:val="000000"/>
        </w:rPr>
        <w:t>, nie wstrzymuje zawierania umów z wnioskodawcami, których operacje zostały wybrane przez LGD.</w:t>
      </w:r>
    </w:p>
    <w:p w14:paraId="19398D6A" w14:textId="66543F3A" w:rsidR="00DF689E" w:rsidRPr="00DF689E" w:rsidRDefault="00DF689E" w:rsidP="00757487">
      <w:pPr>
        <w:widowControl w:val="0"/>
        <w:numPr>
          <w:ilvl w:val="0"/>
          <w:numId w:val="3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w:t>
      </w:r>
      <w:r w:rsidR="007D5301">
        <w:rPr>
          <w:rFonts w:ascii="Times New Roman" w:eastAsia="Times New Roman" w:hAnsi="Times New Roman" w:cs="Times New Roman"/>
          <w:color w:val="000000"/>
        </w:rPr>
        <w:t>lędnienia przez LGD stanowiska S</w:t>
      </w:r>
      <w:r w:rsidRPr="00DF689E">
        <w:rPr>
          <w:rFonts w:ascii="Times New Roman" w:eastAsia="Times New Roman" w:hAnsi="Times New Roman" w:cs="Times New Roman"/>
          <w:color w:val="000000"/>
        </w:rPr>
        <w:t>W, o którym mowa w art. 22e ust. 2 pkt 1 ustawy RLKS.</w:t>
      </w:r>
    </w:p>
    <w:p w14:paraId="4FF2E829" w14:textId="77777777" w:rsidR="00DF689E" w:rsidRPr="00DF689E" w:rsidRDefault="00DF689E" w:rsidP="00757487">
      <w:pPr>
        <w:widowControl w:val="0"/>
        <w:numPr>
          <w:ilvl w:val="0"/>
          <w:numId w:val="34"/>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lastRenderedPageBreak/>
        <w:t>W przypadku:</w:t>
      </w:r>
    </w:p>
    <w:p w14:paraId="34C13FC4" w14:textId="358B173E" w:rsidR="00DF689E" w:rsidRPr="00872F0D" w:rsidRDefault="00DF689E" w:rsidP="00757487">
      <w:pPr>
        <w:widowControl w:val="0"/>
        <w:numPr>
          <w:ilvl w:val="1"/>
          <w:numId w:val="34"/>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DF689E">
        <w:rPr>
          <w:rFonts w:ascii="Times New Roman" w:eastAsia="Times New Roman" w:hAnsi="Times New Roman" w:cs="Times New Roman"/>
          <w:color w:val="000000"/>
        </w:rPr>
        <w:t xml:space="preserve">odmowy przyznania pomocy </w:t>
      </w:r>
      <w:r w:rsidRPr="00872F0D">
        <w:rPr>
          <w:rFonts w:ascii="Times New Roman" w:eastAsia="Times New Roman" w:hAnsi="Times New Roman" w:cs="Times New Roman"/>
        </w:rPr>
        <w:t xml:space="preserve">przez </w:t>
      </w:r>
      <w:r w:rsidR="007D5301">
        <w:rPr>
          <w:rFonts w:ascii="Times New Roman" w:eastAsia="Times New Roman" w:hAnsi="Times New Roman" w:cs="Times New Roman"/>
        </w:rPr>
        <w:t>S</w:t>
      </w:r>
      <w:r w:rsidR="00025BED" w:rsidRPr="00872F0D">
        <w:rPr>
          <w:rFonts w:ascii="Times New Roman" w:eastAsia="Times New Roman" w:hAnsi="Times New Roman" w:cs="Times New Roman"/>
        </w:rPr>
        <w:t>W</w:t>
      </w:r>
      <w:r w:rsidRPr="00872F0D">
        <w:rPr>
          <w:rFonts w:ascii="Times New Roman" w:eastAsia="Times New Roman" w:hAnsi="Times New Roman" w:cs="Times New Roman"/>
        </w:rPr>
        <w:t xml:space="preserve">, </w:t>
      </w:r>
    </w:p>
    <w:p w14:paraId="74B817FE" w14:textId="1B60CA7B" w:rsidR="00DF689E" w:rsidRPr="00872F0D" w:rsidRDefault="00DF689E" w:rsidP="00757487">
      <w:pPr>
        <w:widowControl w:val="0"/>
        <w:numPr>
          <w:ilvl w:val="1"/>
          <w:numId w:val="34"/>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872F0D">
        <w:rPr>
          <w:rFonts w:ascii="Times New Roman" w:eastAsia="Times New Roman" w:hAnsi="Times New Roman" w:cs="Times New Roman"/>
        </w:rPr>
        <w:t xml:space="preserve">odmowy zawarcia UoPP przez </w:t>
      </w:r>
      <w:r w:rsidR="007D5301">
        <w:rPr>
          <w:rFonts w:ascii="Times New Roman" w:eastAsia="Times New Roman" w:hAnsi="Times New Roman" w:cs="Times New Roman"/>
        </w:rPr>
        <w:t>S</w:t>
      </w:r>
      <w:r w:rsidR="00025BED" w:rsidRPr="00872F0D">
        <w:rPr>
          <w:rFonts w:ascii="Times New Roman" w:eastAsia="Times New Roman" w:hAnsi="Times New Roman" w:cs="Times New Roman"/>
        </w:rPr>
        <w:t>W</w:t>
      </w:r>
      <w:r w:rsidRPr="00872F0D">
        <w:rPr>
          <w:rFonts w:ascii="Times New Roman" w:eastAsia="Times New Roman" w:hAnsi="Times New Roman" w:cs="Times New Roman"/>
        </w:rPr>
        <w:t xml:space="preserve"> </w:t>
      </w:r>
    </w:p>
    <w:p w14:paraId="557D6AA7" w14:textId="77777777" w:rsidR="00DF689E" w:rsidRPr="00DF689E" w:rsidRDefault="00DF689E" w:rsidP="00F0028B">
      <w:pPr>
        <w:widowControl w:val="0"/>
        <w:spacing w:after="120" w:line="276" w:lineRule="auto"/>
        <w:ind w:left="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47715A6A" w14:textId="77777777" w:rsidR="00DF689E" w:rsidRDefault="00DF689E" w:rsidP="00DF689E">
      <w:pPr>
        <w:spacing w:after="0" w:line="276" w:lineRule="auto"/>
        <w:rPr>
          <w:rFonts w:ascii="Times New Roman" w:eastAsia="Times New Roman" w:hAnsi="Times New Roman" w:cs="Times New Roman"/>
        </w:rPr>
      </w:pPr>
    </w:p>
    <w:p w14:paraId="046309DE" w14:textId="77777777" w:rsidR="00F0028B" w:rsidRDefault="00F0028B" w:rsidP="00DF689E">
      <w:pPr>
        <w:spacing w:after="0" w:line="276" w:lineRule="auto"/>
        <w:rPr>
          <w:rFonts w:ascii="Times New Roman" w:eastAsia="Times New Roman" w:hAnsi="Times New Roman" w:cs="Times New Roman"/>
        </w:rPr>
      </w:pPr>
    </w:p>
    <w:p w14:paraId="667E3B06" w14:textId="77777777" w:rsidR="00F0028B" w:rsidRDefault="00F0028B" w:rsidP="00DF689E">
      <w:pPr>
        <w:spacing w:after="0" w:line="276" w:lineRule="auto"/>
        <w:rPr>
          <w:rFonts w:ascii="Times New Roman" w:eastAsia="Times New Roman" w:hAnsi="Times New Roman" w:cs="Times New Roman"/>
        </w:rPr>
      </w:pPr>
    </w:p>
    <w:p w14:paraId="13AB49EC" w14:textId="77777777" w:rsidR="00F0028B" w:rsidRPr="00DF689E" w:rsidRDefault="00F0028B" w:rsidP="00DF689E">
      <w:pPr>
        <w:spacing w:after="0" w:line="276" w:lineRule="auto"/>
        <w:rPr>
          <w:rFonts w:ascii="Times New Roman" w:eastAsia="Times New Roman" w:hAnsi="Times New Roman" w:cs="Times New Roman"/>
        </w:rPr>
      </w:pPr>
    </w:p>
    <w:p w14:paraId="62A674DD" w14:textId="77777777" w:rsidR="00DF689E" w:rsidRPr="00DF689E"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5" w:name="_Toc185504769"/>
      <w:bookmarkStart w:id="46" w:name="_Toc185753925"/>
      <w:bookmarkStart w:id="47" w:name="_Toc185772497"/>
      <w:r w:rsidRPr="00DF689E">
        <w:rPr>
          <w:rFonts w:ascii="Times New Roman" w:eastAsia="Times New Roman" w:hAnsi="Times New Roman" w:cs="Times New Roman"/>
          <w:b/>
          <w:color w:val="2F5496" w:themeColor="accent1" w:themeShade="BF"/>
          <w:sz w:val="28"/>
          <w:szCs w:val="28"/>
        </w:rPr>
        <w:t>§ 15. Postanowienia końcowe</w:t>
      </w:r>
      <w:bookmarkEnd w:id="45"/>
      <w:bookmarkEnd w:id="46"/>
      <w:bookmarkEnd w:id="47"/>
    </w:p>
    <w:p w14:paraId="26DE32C1" w14:textId="77777777" w:rsidR="00DF689E" w:rsidRPr="00DF689E" w:rsidRDefault="00DF689E" w:rsidP="00F0028B">
      <w:pPr>
        <w:widowControl w:val="0"/>
        <w:numPr>
          <w:ilvl w:val="0"/>
          <w:numId w:val="35"/>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5">
        <w:r w:rsidRPr="00DF689E">
          <w:rPr>
            <w:rFonts w:ascii="Times New Roman" w:eastAsia="Times New Roman" w:hAnsi="Times New Roman" w:cs="Times New Roman"/>
            <w:color w:val="000000"/>
          </w:rPr>
          <w:t>https://www.gov.pl/web/rolnictwo/wytyczne3</w:t>
        </w:r>
      </w:hyperlink>
      <w:r w:rsidRPr="00DF689E">
        <w:rPr>
          <w:rFonts w:ascii="Times New Roman" w:eastAsia="Times New Roman" w:hAnsi="Times New Roman" w:cs="Times New Roman"/>
          <w:color w:val="000000"/>
        </w:rPr>
        <w:t>.</w:t>
      </w:r>
    </w:p>
    <w:p w14:paraId="354DE23E" w14:textId="77777777" w:rsidR="00DF689E" w:rsidRPr="00DF689E" w:rsidRDefault="00DF689E" w:rsidP="00F0028B">
      <w:pPr>
        <w:widowControl w:val="0"/>
        <w:numPr>
          <w:ilvl w:val="0"/>
          <w:numId w:val="35"/>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07ED2CFC" w14:textId="25A1C9FC" w:rsidR="00DF689E" w:rsidRPr="009131DE" w:rsidRDefault="00DF689E" w:rsidP="00F0028B">
      <w:pPr>
        <w:widowControl w:val="0"/>
        <w:numPr>
          <w:ilvl w:val="0"/>
          <w:numId w:val="35"/>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Dane kontaktowe LGD przeprowadzającego nabór </w:t>
      </w:r>
      <w:r w:rsidRPr="00B35DF5">
        <w:rPr>
          <w:rFonts w:ascii="Times New Roman" w:eastAsia="Times New Roman" w:hAnsi="Times New Roman" w:cs="Times New Roman"/>
        </w:rPr>
        <w:t>wniosków</w:t>
      </w:r>
      <w:r w:rsidR="00987ECC" w:rsidRPr="00B35DF5">
        <w:rPr>
          <w:rFonts w:ascii="Times New Roman" w:eastAsia="Times New Roman" w:hAnsi="Times New Roman" w:cs="Times New Roman"/>
        </w:rPr>
        <w:t xml:space="preserve"> </w:t>
      </w:r>
      <w:r w:rsidR="009131DE">
        <w:rPr>
          <w:rFonts w:ascii="Times New Roman" w:eastAsia="Times New Roman" w:hAnsi="Times New Roman" w:cs="Times New Roman"/>
        </w:rPr>
        <w:t xml:space="preserve">Stowarzyszenie „Wielkopolska Wschodnia” ul. Chopina 12, 62-511 Kramsk, tel. 63 245 18 58, e-mail: </w:t>
      </w:r>
      <w:hyperlink r:id="rId16" w:history="1">
        <w:r w:rsidR="009131DE" w:rsidRPr="0061077D">
          <w:rPr>
            <w:rStyle w:val="Hipercze"/>
            <w:rFonts w:ascii="Times New Roman" w:eastAsia="Times New Roman" w:hAnsi="Times New Roman" w:cs="Times New Roman"/>
          </w:rPr>
          <w:t>biuro@wielkopolskawschodnia.pl</w:t>
        </w:r>
      </w:hyperlink>
      <w:r w:rsidR="009131DE">
        <w:rPr>
          <w:rFonts w:ascii="Times New Roman" w:eastAsia="Times New Roman" w:hAnsi="Times New Roman" w:cs="Times New Roman"/>
        </w:rPr>
        <w:t xml:space="preserve">, strona internetowa </w:t>
      </w:r>
      <w:hyperlink r:id="rId17" w:history="1">
        <w:r w:rsidR="009131DE" w:rsidRPr="0061077D">
          <w:rPr>
            <w:rStyle w:val="Hipercze"/>
            <w:rFonts w:ascii="Times New Roman" w:eastAsia="Times New Roman" w:hAnsi="Times New Roman" w:cs="Times New Roman"/>
          </w:rPr>
          <w:t>www.wielkopolskawschodnia.pl</w:t>
        </w:r>
      </w:hyperlink>
      <w:r w:rsidR="009131DE">
        <w:rPr>
          <w:rFonts w:ascii="Times New Roman" w:eastAsia="Times New Roman" w:hAnsi="Times New Roman" w:cs="Times New Roman"/>
        </w:rPr>
        <w:t xml:space="preserve"> </w:t>
      </w:r>
    </w:p>
    <w:p w14:paraId="4ACE987F" w14:textId="5B39BD6A" w:rsidR="009131DE" w:rsidRPr="00DF689E" w:rsidRDefault="009131DE" w:rsidP="00F0028B">
      <w:pPr>
        <w:widowControl w:val="0"/>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rPr>
        <w:t>Biuro Stowarzyszenia „Wielkopolska Wschodnia” ul. Kurpińskiego 6, 62-511 Kramsk</w:t>
      </w:r>
    </w:p>
    <w:p w14:paraId="30E36576" w14:textId="77777777" w:rsidR="00DF689E" w:rsidRPr="00DF689E" w:rsidRDefault="00DF689E" w:rsidP="00F0028B">
      <w:pPr>
        <w:widowControl w:val="0"/>
        <w:numPr>
          <w:ilvl w:val="0"/>
          <w:numId w:val="35"/>
        </w:numPr>
        <w:pBdr>
          <w:top w:val="nil"/>
          <w:left w:val="nil"/>
          <w:bottom w:val="nil"/>
          <w:right w:val="nil"/>
          <w:between w:val="nil"/>
        </w:pBdr>
        <w:spacing w:after="120" w:line="276" w:lineRule="auto"/>
        <w:ind w:left="284" w:hanging="284"/>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Załącznikami do Regulaminu są:</w:t>
      </w:r>
    </w:p>
    <w:p w14:paraId="1EB83643" w14:textId="774A4702" w:rsidR="00DF689E" w:rsidRPr="000E05CF" w:rsidRDefault="00DF689E" w:rsidP="00F0028B">
      <w:pPr>
        <w:widowControl w:val="0"/>
        <w:numPr>
          <w:ilvl w:val="1"/>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0E05CF">
        <w:rPr>
          <w:rFonts w:ascii="Times New Roman" w:eastAsia="Times New Roman" w:hAnsi="Times New Roman" w:cs="Times New Roman"/>
          <w:color w:val="000000"/>
        </w:rPr>
        <w:t>Kryteria wyboru operacji;</w:t>
      </w:r>
    </w:p>
    <w:p w14:paraId="09D366DF" w14:textId="779307BE" w:rsidR="00D81DBD" w:rsidRPr="000E05CF" w:rsidRDefault="007561F4" w:rsidP="00F0028B">
      <w:pPr>
        <w:widowControl w:val="0"/>
        <w:numPr>
          <w:ilvl w:val="1"/>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000000"/>
        </w:rPr>
      </w:pPr>
      <w:r w:rsidRPr="000E05CF">
        <w:rPr>
          <w:rFonts w:ascii="Times New Roman" w:eastAsia="Times New Roman" w:hAnsi="Times New Roman" w:cs="Times New Roman"/>
          <w:color w:val="000000"/>
        </w:rPr>
        <w:t>W</w:t>
      </w:r>
      <w:r w:rsidR="00DF689E" w:rsidRPr="000E05CF">
        <w:rPr>
          <w:rFonts w:ascii="Times New Roman" w:eastAsia="Times New Roman" w:hAnsi="Times New Roman" w:cs="Times New Roman"/>
          <w:color w:val="000000"/>
        </w:rPr>
        <w:t>ykaz załączników niezbędnych do przyznania pomocy, które powinny zostać dołączone do WoPP</w:t>
      </w:r>
      <w:bookmarkEnd w:id="16"/>
      <w:r w:rsidRPr="000E05CF">
        <w:rPr>
          <w:rFonts w:ascii="Times New Roman" w:eastAsia="Times New Roman" w:hAnsi="Times New Roman" w:cs="Times New Roman"/>
          <w:color w:val="000000"/>
        </w:rPr>
        <w:t>;</w:t>
      </w:r>
    </w:p>
    <w:p w14:paraId="63F88B74" w14:textId="677799F4" w:rsidR="00801680" w:rsidRDefault="00801680" w:rsidP="00F0028B">
      <w:pPr>
        <w:widowControl w:val="0"/>
        <w:numPr>
          <w:ilvl w:val="1"/>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Pr>
          <w:rFonts w:ascii="Times New Roman" w:eastAsia="Times New Roman" w:hAnsi="Times New Roman" w:cs="Times New Roman"/>
        </w:rPr>
        <w:t>Instrukcje do WoPPL</w:t>
      </w:r>
    </w:p>
    <w:p w14:paraId="4A9614AE" w14:textId="5C283DF6" w:rsidR="007561F4" w:rsidRPr="00801680" w:rsidRDefault="00801680"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rPr>
      </w:pPr>
      <w:r>
        <w:rPr>
          <w:rFonts w:ascii="Times New Roman" w:eastAsia="Times New Roman" w:hAnsi="Times New Roman" w:cs="Times New Roman"/>
        </w:rPr>
        <w:t>3a) Instrukcja</w:t>
      </w:r>
      <w:r w:rsidR="007561F4" w:rsidRPr="00801680">
        <w:rPr>
          <w:rFonts w:ascii="Times New Roman" w:eastAsia="Times New Roman" w:hAnsi="Times New Roman" w:cs="Times New Roman"/>
        </w:rPr>
        <w:t xml:space="preserve"> wypełniania WoPP;</w:t>
      </w:r>
    </w:p>
    <w:p w14:paraId="00A5C969" w14:textId="673AF0B0" w:rsidR="007561F4" w:rsidRDefault="00801680"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rPr>
      </w:pPr>
      <w:r>
        <w:rPr>
          <w:rFonts w:ascii="Times New Roman" w:eastAsia="Times New Roman" w:hAnsi="Times New Roman" w:cs="Times New Roman"/>
        </w:rPr>
        <w:t>3b) P</w:t>
      </w:r>
      <w:r w:rsidR="007561F4" w:rsidRPr="000E05CF">
        <w:rPr>
          <w:rFonts w:ascii="Times New Roman" w:eastAsia="Times New Roman" w:hAnsi="Times New Roman" w:cs="Times New Roman"/>
        </w:rPr>
        <w:t>omocniczy załącznik do instrukcji dla WoPP;</w:t>
      </w:r>
    </w:p>
    <w:p w14:paraId="525497B4" w14:textId="6780823D" w:rsidR="00A23E3A" w:rsidRPr="00801680" w:rsidRDefault="00A23E3A" w:rsidP="00F0028B">
      <w:pPr>
        <w:pStyle w:val="Akapitzlist"/>
        <w:widowControl w:val="0"/>
        <w:numPr>
          <w:ilvl w:val="1"/>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sidRPr="00801680">
        <w:rPr>
          <w:rFonts w:ascii="Times New Roman" w:eastAsia="Times New Roman" w:hAnsi="Times New Roman" w:cs="Times New Roman"/>
        </w:rPr>
        <w:t>Wzory załączników do WoPP:</w:t>
      </w:r>
    </w:p>
    <w:p w14:paraId="1127A661" w14:textId="4F4FBCA8" w:rsidR="00A23E3A" w:rsidRDefault="00801680" w:rsidP="00F0028B">
      <w:pPr>
        <w:widowControl w:val="0"/>
        <w:pBdr>
          <w:top w:val="nil"/>
          <w:left w:val="nil"/>
          <w:bottom w:val="nil"/>
          <w:right w:val="nil"/>
          <w:between w:val="nil"/>
        </w:pBdr>
        <w:spacing w:after="120" w:line="276" w:lineRule="auto"/>
        <w:ind w:left="851" w:hanging="284"/>
        <w:jc w:val="both"/>
        <w:rPr>
          <w:rFonts w:ascii="Times New Roman" w:hAnsi="Times New Roman" w:cs="Times New Roman"/>
        </w:rPr>
      </w:pPr>
      <w:r>
        <w:rPr>
          <w:rFonts w:ascii="Times New Roman" w:eastAsia="Times New Roman" w:hAnsi="Times New Roman" w:cs="Times New Roman"/>
        </w:rPr>
        <w:t>4</w:t>
      </w:r>
      <w:r w:rsidR="00A23E3A">
        <w:rPr>
          <w:rFonts w:ascii="Times New Roman" w:eastAsia="Times New Roman" w:hAnsi="Times New Roman" w:cs="Times New Roman"/>
        </w:rPr>
        <w:t xml:space="preserve">a) </w:t>
      </w:r>
      <w:r w:rsidR="00A23E3A" w:rsidRPr="000E05CF">
        <w:rPr>
          <w:rFonts w:ascii="Times New Roman" w:hAnsi="Times New Roman" w:cs="Times New Roman"/>
        </w:rPr>
        <w:t>Informacja o przetwarzaniu danych osobowych przez Lokalną Grupę Działania;</w:t>
      </w:r>
    </w:p>
    <w:p w14:paraId="4269CDDB" w14:textId="36E0891F" w:rsidR="00A23E3A" w:rsidRDefault="00801680"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hAnsi="Times New Roman" w:cs="Times New Roman"/>
        </w:rPr>
        <w:t>4</w:t>
      </w:r>
      <w:r w:rsidR="00A23E3A">
        <w:rPr>
          <w:rFonts w:ascii="Times New Roman" w:hAnsi="Times New Roman" w:cs="Times New Roman"/>
        </w:rPr>
        <w:t xml:space="preserve">b) </w:t>
      </w:r>
      <w:r w:rsidR="00A23E3A" w:rsidRPr="00C51E5B">
        <w:rPr>
          <w:rFonts w:ascii="Times New Roman" w:eastAsia="Times New Roman" w:hAnsi="Times New Roman" w:cs="Times New Roman"/>
          <w:color w:val="000000"/>
        </w:rPr>
        <w:t xml:space="preserve">Oświadczenie właściciela </w:t>
      </w:r>
      <w:r w:rsidR="00EA494C">
        <w:rPr>
          <w:rFonts w:ascii="Times New Roman" w:eastAsia="Times New Roman" w:hAnsi="Times New Roman" w:cs="Times New Roman"/>
          <w:color w:val="000000"/>
        </w:rPr>
        <w:t>lub współposiadacza</w:t>
      </w:r>
      <w:r>
        <w:rPr>
          <w:rFonts w:ascii="Times New Roman" w:eastAsia="Times New Roman" w:hAnsi="Times New Roman" w:cs="Times New Roman"/>
          <w:color w:val="000000"/>
        </w:rPr>
        <w:t xml:space="preserve"> nieruchomości o wyrażeniu zgody na realizację operacji;</w:t>
      </w:r>
    </w:p>
    <w:p w14:paraId="52815EAF" w14:textId="4126EFEE" w:rsidR="00A23E3A" w:rsidRDefault="00801680"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A23E3A">
        <w:rPr>
          <w:rFonts w:ascii="Times New Roman" w:eastAsia="Times New Roman" w:hAnsi="Times New Roman" w:cs="Times New Roman"/>
          <w:color w:val="000000"/>
        </w:rPr>
        <w:t xml:space="preserve">c) </w:t>
      </w:r>
      <w:r w:rsidR="00A23E3A" w:rsidRPr="00C51E5B">
        <w:rPr>
          <w:rFonts w:ascii="Times New Roman" w:eastAsia="Times New Roman" w:hAnsi="Times New Roman" w:cs="Times New Roman"/>
          <w:color w:val="000000"/>
        </w:rPr>
        <w:t>O</w:t>
      </w:r>
      <w:r w:rsidR="00A23E3A" w:rsidRPr="00F62C52">
        <w:rPr>
          <w:rFonts w:ascii="Times New Roman" w:eastAsia="Times New Roman" w:hAnsi="Times New Roman" w:cs="Times New Roman"/>
          <w:color w:val="000000"/>
        </w:rPr>
        <w:t>świadczenie o kwalifikowalności VAT</w:t>
      </w:r>
    </w:p>
    <w:p w14:paraId="701DF62A" w14:textId="67AB0741" w:rsidR="00A23E3A" w:rsidRDefault="00801680"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A23E3A">
        <w:rPr>
          <w:rFonts w:ascii="Times New Roman" w:eastAsia="Times New Roman" w:hAnsi="Times New Roman" w:cs="Times New Roman"/>
          <w:color w:val="000000"/>
        </w:rPr>
        <w:t xml:space="preserve">d) </w:t>
      </w:r>
      <w:r w:rsidR="00A23E3A" w:rsidRPr="0008708E">
        <w:rPr>
          <w:rFonts w:ascii="Times New Roman" w:eastAsia="Times New Roman" w:hAnsi="Times New Roman" w:cs="Times New Roman"/>
          <w:color w:val="000000"/>
        </w:rPr>
        <w:t xml:space="preserve">Szczegółowy opis zadań wymienionych w </w:t>
      </w:r>
      <w:r w:rsidR="00A23E3A">
        <w:rPr>
          <w:rFonts w:ascii="Times New Roman" w:eastAsia="Times New Roman" w:hAnsi="Times New Roman" w:cs="Times New Roman"/>
          <w:color w:val="000000"/>
        </w:rPr>
        <w:t>zestawieniu rzeczowo – finansowym operacji;</w:t>
      </w:r>
    </w:p>
    <w:p w14:paraId="3F5DF62F" w14:textId="04A483C7" w:rsidR="00A23E3A" w:rsidRDefault="00801680"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A23E3A">
        <w:rPr>
          <w:rFonts w:ascii="Times New Roman" w:eastAsia="Times New Roman" w:hAnsi="Times New Roman" w:cs="Times New Roman"/>
          <w:color w:val="000000"/>
        </w:rPr>
        <w:t>e) Oświadczenie małżonka wnioskodawcy o wyrażeniu zgody na zawarci</w:t>
      </w:r>
      <w:r w:rsidR="009B0CDF">
        <w:rPr>
          <w:rFonts w:ascii="Times New Roman" w:eastAsia="Times New Roman" w:hAnsi="Times New Roman" w:cs="Times New Roman"/>
          <w:color w:val="000000"/>
        </w:rPr>
        <w:t>e</w:t>
      </w:r>
      <w:r w:rsidR="00A23E3A">
        <w:rPr>
          <w:rFonts w:ascii="Times New Roman" w:eastAsia="Times New Roman" w:hAnsi="Times New Roman" w:cs="Times New Roman"/>
          <w:color w:val="000000"/>
        </w:rPr>
        <w:t xml:space="preserve"> umowy o przyznaniu pomocy; </w:t>
      </w:r>
    </w:p>
    <w:p w14:paraId="16CB9A8F" w14:textId="21B7F22B" w:rsidR="00A23E3A" w:rsidRDefault="009B0CDF"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A23E3A">
        <w:rPr>
          <w:rFonts w:ascii="Times New Roman" w:eastAsia="Times New Roman" w:hAnsi="Times New Roman" w:cs="Times New Roman"/>
          <w:color w:val="000000"/>
        </w:rPr>
        <w:t xml:space="preserve">f) Oświadczenie o niepozostawaniu w związku małżeńskim/o ustanowionej małżeńskiej rozdzielności  majątkowej; </w:t>
      </w:r>
    </w:p>
    <w:p w14:paraId="3A050781" w14:textId="783E796E" w:rsidR="009B0CDF" w:rsidRDefault="009B0CDF"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4g) Załącznik dodatkowy dla Wnioskodawców</w:t>
      </w:r>
      <w:r w:rsidR="00AF3A1F">
        <w:rPr>
          <w:rFonts w:ascii="Times New Roman" w:eastAsia="Times New Roman" w:hAnsi="Times New Roman" w:cs="Times New Roman"/>
          <w:color w:val="000000"/>
        </w:rPr>
        <w:t>;</w:t>
      </w:r>
    </w:p>
    <w:p w14:paraId="38322EE9" w14:textId="08B5DB3E" w:rsidR="00AF3A1F" w:rsidRPr="00A23E3A" w:rsidRDefault="00AF3A1F"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4h) Oświadczenie dot. obywatelstwa</w:t>
      </w:r>
    </w:p>
    <w:p w14:paraId="2716BFD8" w14:textId="5C34D077" w:rsidR="007561F4" w:rsidRPr="00A23E3A" w:rsidRDefault="00F0028B" w:rsidP="00F0028B">
      <w:pPr>
        <w:widowControl w:val="0"/>
        <w:numPr>
          <w:ilvl w:val="1"/>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rPr>
      </w:pPr>
      <w:r>
        <w:rPr>
          <w:rFonts w:ascii="Times New Roman" w:hAnsi="Times New Roman" w:cs="Times New Roman"/>
        </w:rPr>
        <w:t xml:space="preserve">Umowa o przyznaniu pomocy </w:t>
      </w:r>
      <w:r w:rsidR="007561F4" w:rsidRPr="000E05CF">
        <w:rPr>
          <w:rFonts w:ascii="Times New Roman" w:hAnsi="Times New Roman" w:cs="Times New Roman"/>
        </w:rPr>
        <w:t xml:space="preserve">– formularz UoPP; </w:t>
      </w:r>
    </w:p>
    <w:p w14:paraId="78EA1550" w14:textId="0E6E1B3E" w:rsidR="00A23E3A" w:rsidRDefault="009B0CDF" w:rsidP="00F0028B">
      <w:pPr>
        <w:widowControl w:val="0"/>
        <w:pBdr>
          <w:top w:val="nil"/>
          <w:left w:val="nil"/>
          <w:bottom w:val="nil"/>
          <w:right w:val="nil"/>
          <w:between w:val="nil"/>
        </w:pBdr>
        <w:spacing w:after="120" w:line="276" w:lineRule="auto"/>
        <w:ind w:left="851" w:hanging="284"/>
        <w:jc w:val="both"/>
        <w:rPr>
          <w:rFonts w:ascii="Times New Roman" w:hAnsi="Times New Roman" w:cs="Times New Roman"/>
        </w:rPr>
      </w:pPr>
      <w:r>
        <w:rPr>
          <w:rFonts w:ascii="Times New Roman" w:hAnsi="Times New Roman" w:cs="Times New Roman"/>
        </w:rPr>
        <w:t>5</w:t>
      </w:r>
      <w:r w:rsidR="00A23E3A">
        <w:rPr>
          <w:rFonts w:ascii="Times New Roman" w:hAnsi="Times New Roman" w:cs="Times New Roman"/>
        </w:rPr>
        <w:t>a) Biznes plan;</w:t>
      </w:r>
    </w:p>
    <w:p w14:paraId="0907EDD8" w14:textId="76ADC79E" w:rsidR="007561F4" w:rsidRDefault="009B0CDF" w:rsidP="00F0028B">
      <w:pPr>
        <w:widowControl w:val="0"/>
        <w:pBdr>
          <w:top w:val="nil"/>
          <w:left w:val="nil"/>
          <w:bottom w:val="nil"/>
          <w:right w:val="nil"/>
          <w:between w:val="nil"/>
        </w:pBdr>
        <w:spacing w:after="120" w:line="276" w:lineRule="auto"/>
        <w:ind w:left="851" w:hanging="284"/>
        <w:jc w:val="both"/>
        <w:rPr>
          <w:rFonts w:ascii="Times New Roman" w:hAnsi="Times New Roman" w:cs="Times New Roman"/>
        </w:rPr>
      </w:pPr>
      <w:r>
        <w:rPr>
          <w:rFonts w:ascii="Times New Roman" w:eastAsia="Times New Roman" w:hAnsi="Times New Roman" w:cs="Times New Roman"/>
        </w:rPr>
        <w:t>5b</w:t>
      </w:r>
      <w:r w:rsidR="00A23E3A">
        <w:rPr>
          <w:rFonts w:ascii="Times New Roman" w:eastAsia="Times New Roman" w:hAnsi="Times New Roman" w:cs="Times New Roman"/>
        </w:rPr>
        <w:t xml:space="preserve">) </w:t>
      </w:r>
      <w:r w:rsidR="007561F4" w:rsidRPr="000E05CF">
        <w:rPr>
          <w:rFonts w:ascii="Times New Roman" w:hAnsi="Times New Roman" w:cs="Times New Roman"/>
        </w:rPr>
        <w:t xml:space="preserve"> </w:t>
      </w:r>
      <w:r>
        <w:rPr>
          <w:rFonts w:ascii="Times New Roman" w:hAnsi="Times New Roman" w:cs="Times New Roman"/>
        </w:rPr>
        <w:t>Informacja o przetwarzaniu danych osobowych;</w:t>
      </w:r>
    </w:p>
    <w:p w14:paraId="447A146E" w14:textId="5CEE38C7" w:rsidR="001221D5" w:rsidRDefault="009B0CDF" w:rsidP="00F0028B">
      <w:pPr>
        <w:widowControl w:val="0"/>
        <w:pBdr>
          <w:top w:val="nil"/>
          <w:left w:val="nil"/>
          <w:bottom w:val="nil"/>
          <w:right w:val="nil"/>
          <w:between w:val="nil"/>
        </w:pBdr>
        <w:spacing w:after="120" w:line="276" w:lineRule="auto"/>
        <w:ind w:left="851" w:hanging="284"/>
        <w:jc w:val="both"/>
        <w:rPr>
          <w:rFonts w:ascii="Times New Roman" w:eastAsia="Times New Roman" w:hAnsi="Times New Roman" w:cs="Times New Roman"/>
        </w:rPr>
      </w:pPr>
      <w:r>
        <w:rPr>
          <w:rFonts w:ascii="Times New Roman" w:hAnsi="Times New Roman" w:cs="Times New Roman"/>
        </w:rPr>
        <w:t>5c</w:t>
      </w:r>
      <w:r w:rsidR="00A23E3A">
        <w:rPr>
          <w:rFonts w:ascii="Times New Roman" w:hAnsi="Times New Roman" w:cs="Times New Roman"/>
        </w:rPr>
        <w:t xml:space="preserve">) </w:t>
      </w:r>
      <w:r w:rsidR="007561F4" w:rsidRPr="000E05CF">
        <w:rPr>
          <w:rFonts w:ascii="Times New Roman" w:hAnsi="Times New Roman" w:cs="Times New Roman"/>
        </w:rPr>
        <w:t xml:space="preserve">Wykaz działek ewidencyjnych, na których realizowana będzie operacja trwale związana z nieruchomością”; </w:t>
      </w:r>
    </w:p>
    <w:p w14:paraId="79B954C5" w14:textId="50E2C469" w:rsidR="003C160C" w:rsidRPr="001049E6" w:rsidRDefault="00116039" w:rsidP="003C160C">
      <w:pPr>
        <w:widowControl w:val="0"/>
        <w:numPr>
          <w:ilvl w:val="1"/>
          <w:numId w:val="35"/>
        </w:numPr>
        <w:pBdr>
          <w:top w:val="nil"/>
          <w:left w:val="nil"/>
          <w:bottom w:val="nil"/>
          <w:right w:val="nil"/>
          <w:between w:val="nil"/>
        </w:pBdr>
        <w:spacing w:after="120" w:line="276" w:lineRule="auto"/>
        <w:ind w:left="567" w:hanging="283"/>
        <w:jc w:val="both"/>
        <w:rPr>
          <w:rFonts w:ascii="Times New Roman" w:eastAsia="Times New Roman" w:hAnsi="Times New Roman" w:cs="Times New Roman"/>
          <w:color w:val="FF0000"/>
        </w:rPr>
      </w:pPr>
      <w:bookmarkStart w:id="48" w:name="_Hlk191379652"/>
      <w:r>
        <w:rPr>
          <w:rFonts w:ascii="Times New Roman" w:hAnsi="Times New Roman" w:cs="Times New Roman"/>
        </w:rPr>
        <w:t>W</w:t>
      </w:r>
      <w:r w:rsidR="00EA2B61" w:rsidRPr="000E05CF">
        <w:rPr>
          <w:rFonts w:ascii="Times New Roman" w:hAnsi="Times New Roman" w:cs="Times New Roman"/>
        </w:rPr>
        <w:t xml:space="preserve">ykaz załączników do wniosku o płatność </w:t>
      </w:r>
      <w:bookmarkEnd w:id="48"/>
    </w:p>
    <w:sectPr w:rsidR="003C160C" w:rsidRPr="001049E6">
      <w:headerReference w:type="default" r:id="rId18"/>
      <w:footerReference w:type="default" r:id="rId19"/>
      <w:headerReference w:type="first" r:id="rId2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E66E1" w14:textId="77777777" w:rsidR="00BF4785" w:rsidRDefault="00BF4785">
      <w:pPr>
        <w:spacing w:after="0" w:line="240" w:lineRule="auto"/>
      </w:pPr>
      <w:r>
        <w:separator/>
      </w:r>
    </w:p>
  </w:endnote>
  <w:endnote w:type="continuationSeparator" w:id="0">
    <w:p w14:paraId="40AABF8A" w14:textId="77777777" w:rsidR="00BF4785" w:rsidRDefault="00BF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9" w14:textId="77777777" w:rsidR="00CE578E" w:rsidRDefault="00CE578E">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864ACE">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864ACE">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p>
  <w:p w14:paraId="0000017A" w14:textId="77777777" w:rsidR="00CE578E" w:rsidRDefault="00CE578E">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AA5F0" w14:textId="77777777" w:rsidR="00BF4785" w:rsidRDefault="00BF4785">
      <w:pPr>
        <w:spacing w:after="0" w:line="240" w:lineRule="auto"/>
      </w:pPr>
      <w:r>
        <w:separator/>
      </w:r>
    </w:p>
  </w:footnote>
  <w:footnote w:type="continuationSeparator" w:id="0">
    <w:p w14:paraId="0321B870" w14:textId="77777777" w:rsidR="00BF4785" w:rsidRDefault="00BF4785">
      <w:pPr>
        <w:spacing w:after="0" w:line="240" w:lineRule="auto"/>
      </w:pPr>
      <w:r>
        <w:continuationSeparator/>
      </w:r>
    </w:p>
  </w:footnote>
  <w:footnote w:id="1">
    <w:p w14:paraId="7553AD69" w14:textId="77777777" w:rsidR="00CE578E" w:rsidRDefault="00CE578E" w:rsidP="00DF689E">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8" w14:textId="77777777" w:rsidR="00CE578E" w:rsidRDefault="00CE578E">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FC82B" w14:textId="1C059F23" w:rsidR="00CE578E" w:rsidRDefault="00CE578E">
    <w:pPr>
      <w:pStyle w:val="Nagwek"/>
    </w:pPr>
    <w:r>
      <w:rPr>
        <w:noProof/>
      </w:rPr>
      <w:drawing>
        <wp:anchor distT="0" distB="0" distL="114300" distR="114300" simplePos="0" relativeHeight="251658240" behindDoc="0" locked="0" layoutInCell="1" allowOverlap="1" wp14:anchorId="1EB6CD18" wp14:editId="4B6AE318">
          <wp:simplePos x="0" y="0"/>
          <wp:positionH relativeFrom="margin">
            <wp:posOffset>-542925</wp:posOffset>
          </wp:positionH>
          <wp:positionV relativeFrom="paragraph">
            <wp:posOffset>-116205</wp:posOffset>
          </wp:positionV>
          <wp:extent cx="6988810" cy="838200"/>
          <wp:effectExtent l="0" t="0" r="2540" b="0"/>
          <wp:wrapSquare wrapText="bothSides"/>
          <wp:docPr id="16473197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88788" name="Obraz 2005788788"/>
                  <pic:cNvPicPr/>
                </pic:nvPicPr>
                <pic:blipFill>
                  <a:blip r:embed="rId1">
                    <a:extLst>
                      <a:ext uri="{28A0092B-C50C-407E-A947-70E740481C1C}">
                        <a14:useLocalDpi xmlns:a14="http://schemas.microsoft.com/office/drawing/2010/main" val="0"/>
                      </a:ext>
                    </a:extLst>
                  </a:blip>
                  <a:stretch>
                    <a:fillRect/>
                  </a:stretch>
                </pic:blipFill>
                <pic:spPr>
                  <a:xfrm>
                    <a:off x="0" y="0"/>
                    <a:ext cx="6988810"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B55A16"/>
    <w:multiLevelType w:val="hybridMultilevel"/>
    <w:tmpl w:val="789C6AE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363897"/>
    <w:multiLevelType w:val="multilevel"/>
    <w:tmpl w:val="E2E6410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8" w15:restartNumberingAfterBreak="0">
    <w:nsid w:val="15842DE8"/>
    <w:multiLevelType w:val="multilevel"/>
    <w:tmpl w:val="C3C88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7F077E4"/>
    <w:multiLevelType w:val="multilevel"/>
    <w:tmpl w:val="8A08CEB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853631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C338AF"/>
    <w:multiLevelType w:val="hybridMultilevel"/>
    <w:tmpl w:val="86DE6E1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BA298B"/>
    <w:multiLevelType w:val="hybridMultilevel"/>
    <w:tmpl w:val="0F161460"/>
    <w:lvl w:ilvl="0" w:tplc="83BA0F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AB32F9"/>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C6F1296"/>
    <w:multiLevelType w:val="hybridMultilevel"/>
    <w:tmpl w:val="109EDB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50E5338D"/>
    <w:multiLevelType w:val="multilevel"/>
    <w:tmpl w:val="CC4C0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38C5D41"/>
    <w:multiLevelType w:val="hybridMultilevel"/>
    <w:tmpl w:val="8AE87D26"/>
    <w:lvl w:ilvl="0" w:tplc="EB84A85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0"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F2171A"/>
    <w:multiLevelType w:val="multilevel"/>
    <w:tmpl w:val="6E96E77A"/>
    <w:lvl w:ilvl="0">
      <w:start w:val="1"/>
      <w:numFmt w:val="decimal"/>
      <w:lvlText w:val="%1."/>
      <w:lvlJc w:val="left"/>
      <w:pPr>
        <w:ind w:left="1080" w:hanging="720"/>
      </w:pPr>
    </w:lvl>
    <w:lvl w:ilvl="1">
      <w:start w:val="1"/>
      <w:numFmt w:val="lowerLetter"/>
      <w:lvlText w:val="%2)"/>
      <w:lvlJc w:val="left"/>
      <w:pPr>
        <w:ind w:left="1440" w:hanging="360"/>
      </w:pPr>
      <w:rPr>
        <w:rFonts w:ascii="Calibri Light" w:eastAsia="Calibri" w:hAnsi="Calibri Light"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5DCB6FFD"/>
    <w:multiLevelType w:val="hybridMultilevel"/>
    <w:tmpl w:val="0E226986"/>
    <w:lvl w:ilvl="0" w:tplc="EB84A85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6042111E"/>
    <w:multiLevelType w:val="multilevel"/>
    <w:tmpl w:val="C884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9" w15:restartNumberingAfterBreak="0">
    <w:nsid w:val="6BE218DD"/>
    <w:multiLevelType w:val="multilevel"/>
    <w:tmpl w:val="1EB4360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6C43156B"/>
    <w:multiLevelType w:val="multilevel"/>
    <w:tmpl w:val="D4D0A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AE7049"/>
    <w:multiLevelType w:val="hybridMultilevel"/>
    <w:tmpl w:val="C4D82E9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3"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4806A5"/>
    <w:multiLevelType w:val="multilevel"/>
    <w:tmpl w:val="6610F3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46"/>
  </w:num>
  <w:num w:numId="3">
    <w:abstractNumId w:val="21"/>
  </w:num>
  <w:num w:numId="4">
    <w:abstractNumId w:val="29"/>
  </w:num>
  <w:num w:numId="5">
    <w:abstractNumId w:val="12"/>
  </w:num>
  <w:num w:numId="6">
    <w:abstractNumId w:val="51"/>
  </w:num>
  <w:num w:numId="7">
    <w:abstractNumId w:val="42"/>
  </w:num>
  <w:num w:numId="8">
    <w:abstractNumId w:val="16"/>
  </w:num>
  <w:num w:numId="9">
    <w:abstractNumId w:val="10"/>
  </w:num>
  <w:num w:numId="10">
    <w:abstractNumId w:val="54"/>
  </w:num>
  <w:num w:numId="11">
    <w:abstractNumId w:val="18"/>
  </w:num>
  <w:num w:numId="12">
    <w:abstractNumId w:val="40"/>
  </w:num>
  <w:num w:numId="13">
    <w:abstractNumId w:val="0"/>
  </w:num>
  <w:num w:numId="14">
    <w:abstractNumId w:val="38"/>
  </w:num>
  <w:num w:numId="15">
    <w:abstractNumId w:val="20"/>
  </w:num>
  <w:num w:numId="16">
    <w:abstractNumId w:val="6"/>
  </w:num>
  <w:num w:numId="17">
    <w:abstractNumId w:val="33"/>
  </w:num>
  <w:num w:numId="18">
    <w:abstractNumId w:val="17"/>
  </w:num>
  <w:num w:numId="19">
    <w:abstractNumId w:val="52"/>
  </w:num>
  <w:num w:numId="20">
    <w:abstractNumId w:val="47"/>
  </w:num>
  <w:num w:numId="21">
    <w:abstractNumId w:val="39"/>
  </w:num>
  <w:num w:numId="22">
    <w:abstractNumId w:val="4"/>
  </w:num>
  <w:num w:numId="23">
    <w:abstractNumId w:val="28"/>
  </w:num>
  <w:num w:numId="24">
    <w:abstractNumId w:val="13"/>
  </w:num>
  <w:num w:numId="25">
    <w:abstractNumId w:val="27"/>
  </w:num>
  <w:num w:numId="26">
    <w:abstractNumId w:val="48"/>
  </w:num>
  <w:num w:numId="27">
    <w:abstractNumId w:val="7"/>
  </w:num>
  <w:num w:numId="28">
    <w:abstractNumId w:val="53"/>
  </w:num>
  <w:num w:numId="29">
    <w:abstractNumId w:val="34"/>
  </w:num>
  <w:num w:numId="30">
    <w:abstractNumId w:val="14"/>
  </w:num>
  <w:num w:numId="31">
    <w:abstractNumId w:val="1"/>
  </w:num>
  <w:num w:numId="32">
    <w:abstractNumId w:val="23"/>
  </w:num>
  <w:num w:numId="33">
    <w:abstractNumId w:val="24"/>
  </w:num>
  <w:num w:numId="34">
    <w:abstractNumId w:val="55"/>
  </w:num>
  <w:num w:numId="35">
    <w:abstractNumId w:val="56"/>
  </w:num>
  <w:num w:numId="36">
    <w:abstractNumId w:val="22"/>
  </w:num>
  <w:num w:numId="37">
    <w:abstractNumId w:val="2"/>
  </w:num>
  <w:num w:numId="38">
    <w:abstractNumId w:val="45"/>
  </w:num>
  <w:num w:numId="39">
    <w:abstractNumId w:val="26"/>
  </w:num>
  <w:num w:numId="40">
    <w:abstractNumId w:val="9"/>
  </w:num>
  <w:num w:numId="41">
    <w:abstractNumId w:val="31"/>
  </w:num>
  <w:num w:numId="42">
    <w:abstractNumId w:val="15"/>
  </w:num>
  <w:num w:numId="43">
    <w:abstractNumId w:val="32"/>
  </w:num>
  <w:num w:numId="44">
    <w:abstractNumId w:val="49"/>
  </w:num>
  <w:num w:numId="45">
    <w:abstractNumId w:val="44"/>
  </w:num>
  <w:num w:numId="46">
    <w:abstractNumId w:val="8"/>
  </w:num>
  <w:num w:numId="47">
    <w:abstractNumId w:val="50"/>
  </w:num>
  <w:num w:numId="48">
    <w:abstractNumId w:val="35"/>
  </w:num>
  <w:num w:numId="49">
    <w:abstractNumId w:val="5"/>
  </w:num>
  <w:num w:numId="50">
    <w:abstractNumId w:val="11"/>
  </w:num>
  <w:num w:numId="51">
    <w:abstractNumId w:val="25"/>
  </w:num>
  <w:num w:numId="52">
    <w:abstractNumId w:val="41"/>
  </w:num>
  <w:num w:numId="53">
    <w:abstractNumId w:val="43"/>
  </w:num>
  <w:num w:numId="54">
    <w:abstractNumId w:val="19"/>
  </w:num>
  <w:num w:numId="55">
    <w:abstractNumId w:val="3"/>
  </w:num>
  <w:num w:numId="56">
    <w:abstractNumId w:val="37"/>
  </w:num>
  <w:num w:numId="57">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A9"/>
    <w:rsid w:val="00010171"/>
    <w:rsid w:val="00025BED"/>
    <w:rsid w:val="0006572B"/>
    <w:rsid w:val="00075182"/>
    <w:rsid w:val="00077C84"/>
    <w:rsid w:val="0009293F"/>
    <w:rsid w:val="00092CAA"/>
    <w:rsid w:val="000A247C"/>
    <w:rsid w:val="000A30D2"/>
    <w:rsid w:val="000A7F06"/>
    <w:rsid w:val="000E05CF"/>
    <w:rsid w:val="00104051"/>
    <w:rsid w:val="001049E6"/>
    <w:rsid w:val="0011354B"/>
    <w:rsid w:val="00116039"/>
    <w:rsid w:val="001221D5"/>
    <w:rsid w:val="0013504E"/>
    <w:rsid w:val="00136AAD"/>
    <w:rsid w:val="00140B0F"/>
    <w:rsid w:val="0014593E"/>
    <w:rsid w:val="00153A0D"/>
    <w:rsid w:val="00154048"/>
    <w:rsid w:val="0016129F"/>
    <w:rsid w:val="001617B0"/>
    <w:rsid w:val="00164EE0"/>
    <w:rsid w:val="00173897"/>
    <w:rsid w:val="0019050F"/>
    <w:rsid w:val="00193BED"/>
    <w:rsid w:val="001A7B30"/>
    <w:rsid w:val="001B1B28"/>
    <w:rsid w:val="001B5C7F"/>
    <w:rsid w:val="001C2294"/>
    <w:rsid w:val="001D5224"/>
    <w:rsid w:val="001D5437"/>
    <w:rsid w:val="001E11F0"/>
    <w:rsid w:val="001E73B9"/>
    <w:rsid w:val="002114EB"/>
    <w:rsid w:val="00222B55"/>
    <w:rsid w:val="00224BF3"/>
    <w:rsid w:val="0023043F"/>
    <w:rsid w:val="00233C91"/>
    <w:rsid w:val="00245FA3"/>
    <w:rsid w:val="0025147A"/>
    <w:rsid w:val="00254302"/>
    <w:rsid w:val="00264A73"/>
    <w:rsid w:val="00267575"/>
    <w:rsid w:val="002753E4"/>
    <w:rsid w:val="002830BD"/>
    <w:rsid w:val="002B28E7"/>
    <w:rsid w:val="002F0799"/>
    <w:rsid w:val="00300FC7"/>
    <w:rsid w:val="00331E78"/>
    <w:rsid w:val="00361501"/>
    <w:rsid w:val="003615E8"/>
    <w:rsid w:val="00367BA5"/>
    <w:rsid w:val="003A54B3"/>
    <w:rsid w:val="003B04ED"/>
    <w:rsid w:val="003C160C"/>
    <w:rsid w:val="003C189F"/>
    <w:rsid w:val="003E2E4F"/>
    <w:rsid w:val="00412C02"/>
    <w:rsid w:val="00452DE8"/>
    <w:rsid w:val="00463AA1"/>
    <w:rsid w:val="00472F84"/>
    <w:rsid w:val="00473F6C"/>
    <w:rsid w:val="004A6DFF"/>
    <w:rsid w:val="004E038B"/>
    <w:rsid w:val="004E41F9"/>
    <w:rsid w:val="005038C9"/>
    <w:rsid w:val="0051605E"/>
    <w:rsid w:val="005476F9"/>
    <w:rsid w:val="00553FEE"/>
    <w:rsid w:val="00555C92"/>
    <w:rsid w:val="0057523F"/>
    <w:rsid w:val="0057615A"/>
    <w:rsid w:val="005863AF"/>
    <w:rsid w:val="0059223D"/>
    <w:rsid w:val="005B0D0F"/>
    <w:rsid w:val="005C2A80"/>
    <w:rsid w:val="005C43F2"/>
    <w:rsid w:val="00632071"/>
    <w:rsid w:val="0064771F"/>
    <w:rsid w:val="00647843"/>
    <w:rsid w:val="00652C5F"/>
    <w:rsid w:val="00663BC5"/>
    <w:rsid w:val="00677DE5"/>
    <w:rsid w:val="006A16BE"/>
    <w:rsid w:val="006C58F1"/>
    <w:rsid w:val="006C687B"/>
    <w:rsid w:val="006E3635"/>
    <w:rsid w:val="006F5F0F"/>
    <w:rsid w:val="00713116"/>
    <w:rsid w:val="0072424C"/>
    <w:rsid w:val="0073231A"/>
    <w:rsid w:val="00745F38"/>
    <w:rsid w:val="007555C5"/>
    <w:rsid w:val="007561F4"/>
    <w:rsid w:val="00757487"/>
    <w:rsid w:val="007577F7"/>
    <w:rsid w:val="00761165"/>
    <w:rsid w:val="00762A0C"/>
    <w:rsid w:val="007661AD"/>
    <w:rsid w:val="00784E62"/>
    <w:rsid w:val="00794D33"/>
    <w:rsid w:val="007971BB"/>
    <w:rsid w:val="007972E7"/>
    <w:rsid w:val="007C4585"/>
    <w:rsid w:val="007D5301"/>
    <w:rsid w:val="007D7A5A"/>
    <w:rsid w:val="007E1427"/>
    <w:rsid w:val="00801680"/>
    <w:rsid w:val="008050E6"/>
    <w:rsid w:val="008117D9"/>
    <w:rsid w:val="0083366B"/>
    <w:rsid w:val="0083385F"/>
    <w:rsid w:val="00864ACE"/>
    <w:rsid w:val="00872F0D"/>
    <w:rsid w:val="00873660"/>
    <w:rsid w:val="00895D26"/>
    <w:rsid w:val="008C0A6B"/>
    <w:rsid w:val="008D4702"/>
    <w:rsid w:val="008D701D"/>
    <w:rsid w:val="008D7EA6"/>
    <w:rsid w:val="008E2252"/>
    <w:rsid w:val="008E3C2E"/>
    <w:rsid w:val="008E7793"/>
    <w:rsid w:val="008F27CF"/>
    <w:rsid w:val="008F6208"/>
    <w:rsid w:val="008F6AED"/>
    <w:rsid w:val="009131DE"/>
    <w:rsid w:val="00921D97"/>
    <w:rsid w:val="00935C37"/>
    <w:rsid w:val="00937041"/>
    <w:rsid w:val="00937AC9"/>
    <w:rsid w:val="00937E74"/>
    <w:rsid w:val="009424BD"/>
    <w:rsid w:val="009442DA"/>
    <w:rsid w:val="00957C41"/>
    <w:rsid w:val="009630AA"/>
    <w:rsid w:val="00966B62"/>
    <w:rsid w:val="00975086"/>
    <w:rsid w:val="00987ECC"/>
    <w:rsid w:val="009A0C63"/>
    <w:rsid w:val="009B0CDF"/>
    <w:rsid w:val="009C69A7"/>
    <w:rsid w:val="009D0671"/>
    <w:rsid w:val="009F6842"/>
    <w:rsid w:val="009F6B03"/>
    <w:rsid w:val="00A05399"/>
    <w:rsid w:val="00A11D1A"/>
    <w:rsid w:val="00A1329D"/>
    <w:rsid w:val="00A145E5"/>
    <w:rsid w:val="00A23E3A"/>
    <w:rsid w:val="00A24B09"/>
    <w:rsid w:val="00A43C78"/>
    <w:rsid w:val="00A55203"/>
    <w:rsid w:val="00A74F9F"/>
    <w:rsid w:val="00A817B5"/>
    <w:rsid w:val="00A91068"/>
    <w:rsid w:val="00A92DFA"/>
    <w:rsid w:val="00A95BE5"/>
    <w:rsid w:val="00AA72A0"/>
    <w:rsid w:val="00AB3DFE"/>
    <w:rsid w:val="00AB5C0A"/>
    <w:rsid w:val="00AC2AA9"/>
    <w:rsid w:val="00AD224E"/>
    <w:rsid w:val="00AD2E98"/>
    <w:rsid w:val="00AD4910"/>
    <w:rsid w:val="00AD4D04"/>
    <w:rsid w:val="00AD4FDF"/>
    <w:rsid w:val="00AF1C26"/>
    <w:rsid w:val="00AF3A1F"/>
    <w:rsid w:val="00B02EBA"/>
    <w:rsid w:val="00B13DDB"/>
    <w:rsid w:val="00B31EA0"/>
    <w:rsid w:val="00B35DF5"/>
    <w:rsid w:val="00B454A9"/>
    <w:rsid w:val="00B45BF6"/>
    <w:rsid w:val="00B93A50"/>
    <w:rsid w:val="00BB2622"/>
    <w:rsid w:val="00BC462A"/>
    <w:rsid w:val="00BF3CED"/>
    <w:rsid w:val="00BF4785"/>
    <w:rsid w:val="00C02327"/>
    <w:rsid w:val="00C0569C"/>
    <w:rsid w:val="00C17502"/>
    <w:rsid w:val="00C60FC1"/>
    <w:rsid w:val="00C63D7C"/>
    <w:rsid w:val="00C65854"/>
    <w:rsid w:val="00C74B24"/>
    <w:rsid w:val="00C97E2C"/>
    <w:rsid w:val="00CB2C7A"/>
    <w:rsid w:val="00CC428C"/>
    <w:rsid w:val="00CC7C85"/>
    <w:rsid w:val="00CE058B"/>
    <w:rsid w:val="00CE578E"/>
    <w:rsid w:val="00CF03C9"/>
    <w:rsid w:val="00CF5ECD"/>
    <w:rsid w:val="00CF6778"/>
    <w:rsid w:val="00D07C10"/>
    <w:rsid w:val="00D1172B"/>
    <w:rsid w:val="00D1623D"/>
    <w:rsid w:val="00D26E7D"/>
    <w:rsid w:val="00D33A3A"/>
    <w:rsid w:val="00D36A37"/>
    <w:rsid w:val="00D3743E"/>
    <w:rsid w:val="00D547FA"/>
    <w:rsid w:val="00D57A7D"/>
    <w:rsid w:val="00D81DBD"/>
    <w:rsid w:val="00D82672"/>
    <w:rsid w:val="00D87DF3"/>
    <w:rsid w:val="00D91365"/>
    <w:rsid w:val="00D9444D"/>
    <w:rsid w:val="00DA2A4D"/>
    <w:rsid w:val="00DD3154"/>
    <w:rsid w:val="00DF41A7"/>
    <w:rsid w:val="00DF48AB"/>
    <w:rsid w:val="00DF689E"/>
    <w:rsid w:val="00DF6975"/>
    <w:rsid w:val="00E024AA"/>
    <w:rsid w:val="00E16DD5"/>
    <w:rsid w:val="00E22E95"/>
    <w:rsid w:val="00E334C9"/>
    <w:rsid w:val="00E342FE"/>
    <w:rsid w:val="00E35A9E"/>
    <w:rsid w:val="00E37014"/>
    <w:rsid w:val="00E42249"/>
    <w:rsid w:val="00E531B8"/>
    <w:rsid w:val="00E677D7"/>
    <w:rsid w:val="00E72AE9"/>
    <w:rsid w:val="00E73C8A"/>
    <w:rsid w:val="00E77D3C"/>
    <w:rsid w:val="00E95AF8"/>
    <w:rsid w:val="00EA1C52"/>
    <w:rsid w:val="00EA2B61"/>
    <w:rsid w:val="00EA494C"/>
    <w:rsid w:val="00EA5A37"/>
    <w:rsid w:val="00EB34C2"/>
    <w:rsid w:val="00EF5251"/>
    <w:rsid w:val="00EF7AF2"/>
    <w:rsid w:val="00F0028B"/>
    <w:rsid w:val="00F178A9"/>
    <w:rsid w:val="00F1795F"/>
    <w:rsid w:val="00F36518"/>
    <w:rsid w:val="00F45CCC"/>
    <w:rsid w:val="00F540C8"/>
    <w:rsid w:val="00F55AF5"/>
    <w:rsid w:val="00F55E16"/>
    <w:rsid w:val="00FB0183"/>
    <w:rsid w:val="00FB04DD"/>
    <w:rsid w:val="00FC092D"/>
    <w:rsid w:val="00FD4FA9"/>
    <w:rsid w:val="00FE3491"/>
    <w:rsid w:val="00FE54D8"/>
    <w:rsid w:val="00FE57C9"/>
    <w:rsid w:val="00FE61A3"/>
    <w:rsid w:val="00FE7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06756"/>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customStyle="1" w:styleId="UnresolvedMention">
    <w:name w:val="Unresolved Mention"/>
    <w:basedOn w:val="Domylnaczcionkaakapitu"/>
    <w:uiPriority w:val="99"/>
    <w:semiHidden/>
    <w:unhideWhenUsed/>
    <w:rsid w:val="00140B0F"/>
    <w:rPr>
      <w:color w:val="605E5C"/>
      <w:shd w:val="clear" w:color="auto" w:fill="E1DFDD"/>
    </w:rPr>
  </w:style>
  <w:style w:type="character" w:styleId="UyteHipercze">
    <w:name w:val="FollowedHyperlink"/>
    <w:basedOn w:val="Domylnaczcionkaakapitu"/>
    <w:uiPriority w:val="99"/>
    <w:semiHidden/>
    <w:unhideWhenUsed/>
    <w:rsid w:val="003C16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elkopolskawschodnia.pl/lsr_n.ph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pl/web/arimr/platforma-uslug-elektronicznych" TargetMode="External"/><Relationship Id="rId17" Type="http://schemas.openxmlformats.org/officeDocument/2006/relationships/hyperlink" Target="http://www.wielkopolskawschodnia.pl" TargetMode="External"/><Relationship Id="rId2" Type="http://schemas.openxmlformats.org/officeDocument/2006/relationships/customXml" Target="../customXml/item2.xml"/><Relationship Id="rId16" Type="http://schemas.openxmlformats.org/officeDocument/2006/relationships/hyperlink" Target="mailto:biuro@wielkopolskawschodnia.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gov.pl/web/arimr/instrukcje-dot-platformy-uslug-elektronicznych" TargetMode="External"/><Relationship Id="rId5" Type="http://schemas.openxmlformats.org/officeDocument/2006/relationships/numbering" Target="numbering.xml"/><Relationship Id="rId15" Type="http://schemas.openxmlformats.org/officeDocument/2006/relationships/hyperlink" Target="https://www.gov.pl/web/rolnictwo/wytyczne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elkopolskawschodnia.pl/aktualne_nab_n.php"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2.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6F007BD2-C0B9-44BC-82E2-8BC42CA5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7905</Words>
  <Characters>47431</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ARiMR</dc:creator>
  <cp:lastModifiedBy>Agnieszka SWW</cp:lastModifiedBy>
  <cp:revision>12</cp:revision>
  <cp:lastPrinted>2026-03-03T07:11:00Z</cp:lastPrinted>
  <dcterms:created xsi:type="dcterms:W3CDTF">2026-01-12T13:19:00Z</dcterms:created>
  <dcterms:modified xsi:type="dcterms:W3CDTF">2026-03-03T07:16:00Z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